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391" w:rsidRPr="00D87AFF" w:rsidRDefault="009908AD" w:rsidP="00C63AA2">
      <w:pPr>
        <w:spacing w:before="120" w:after="0" w:line="240" w:lineRule="auto"/>
        <w:ind w:firstLine="720"/>
        <w:jc w:val="center"/>
        <w:rPr>
          <w:rFonts w:ascii="Times New Roman" w:hAnsi="Times New Roman"/>
          <w:b/>
          <w:sz w:val="26"/>
          <w:szCs w:val="26"/>
        </w:rPr>
      </w:pPr>
      <w:r w:rsidRPr="00D87AFF">
        <w:rPr>
          <w:rFonts w:ascii="Times New Roman" w:hAnsi="Times New Roman"/>
          <w:b/>
          <w:sz w:val="26"/>
          <w:szCs w:val="26"/>
        </w:rPr>
        <w:t>Phụ lục</w:t>
      </w:r>
      <w:r w:rsidR="00C22C6A" w:rsidRPr="00D87AFF">
        <w:rPr>
          <w:rFonts w:ascii="Times New Roman" w:hAnsi="Times New Roman"/>
          <w:b/>
          <w:sz w:val="26"/>
          <w:szCs w:val="26"/>
        </w:rPr>
        <w:t xml:space="preserve"> 2</w:t>
      </w:r>
    </w:p>
    <w:p w:rsidR="009908AD" w:rsidRDefault="009908AD" w:rsidP="00495388">
      <w:pPr>
        <w:spacing w:after="0" w:line="240" w:lineRule="auto"/>
        <w:ind w:firstLine="720"/>
        <w:jc w:val="center"/>
        <w:rPr>
          <w:rFonts w:ascii="Times New Roman" w:hAnsi="Times New Roman"/>
          <w:b/>
          <w:sz w:val="26"/>
          <w:szCs w:val="26"/>
        </w:rPr>
      </w:pPr>
      <w:r w:rsidRPr="009908AD">
        <w:rPr>
          <w:rFonts w:ascii="Times New Roman" w:hAnsi="Times New Roman"/>
          <w:b/>
          <w:sz w:val="26"/>
          <w:szCs w:val="26"/>
        </w:rPr>
        <w:t>DỰ KIẾN NỘI DUNG VÀ CƠ SỞ ĐỀ XUẤT MỨC HỖ TRỢ CHƯƠNG TRÌNH HỖ TRỢ ĐẦU TƯ HẠ TẦNG KỸ THUẬT CỤM</w:t>
      </w:r>
      <w:r w:rsidR="009E70E4">
        <w:rPr>
          <w:rFonts w:ascii="Times New Roman" w:hAnsi="Times New Roman"/>
          <w:b/>
          <w:sz w:val="26"/>
          <w:szCs w:val="26"/>
        </w:rPr>
        <w:t xml:space="preserve"> </w:t>
      </w:r>
      <w:r w:rsidRPr="009908AD">
        <w:rPr>
          <w:rFonts w:ascii="Times New Roman" w:hAnsi="Times New Roman"/>
          <w:b/>
          <w:sz w:val="26"/>
          <w:szCs w:val="26"/>
        </w:rPr>
        <w:t>CÔ</w:t>
      </w:r>
      <w:r>
        <w:rPr>
          <w:rFonts w:ascii="Times New Roman" w:hAnsi="Times New Roman"/>
          <w:b/>
          <w:sz w:val="26"/>
          <w:szCs w:val="26"/>
        </w:rPr>
        <w:t xml:space="preserve">NG </w:t>
      </w:r>
      <w:r w:rsidRPr="009908AD">
        <w:rPr>
          <w:rFonts w:ascii="Times New Roman" w:hAnsi="Times New Roman"/>
          <w:b/>
          <w:sz w:val="26"/>
          <w:szCs w:val="26"/>
        </w:rPr>
        <w:t>N</w:t>
      </w:r>
      <w:r>
        <w:rPr>
          <w:rFonts w:ascii="Times New Roman" w:hAnsi="Times New Roman"/>
          <w:b/>
          <w:sz w:val="26"/>
          <w:szCs w:val="26"/>
        </w:rPr>
        <w:t>GHI</w:t>
      </w:r>
      <w:r w:rsidR="00E73F8F">
        <w:rPr>
          <w:rFonts w:ascii="Times New Roman" w:hAnsi="Times New Roman"/>
          <w:b/>
          <w:sz w:val="26"/>
          <w:szCs w:val="26"/>
        </w:rPr>
        <w:t xml:space="preserve">ỆP </w:t>
      </w:r>
      <w:r w:rsidRPr="009908AD">
        <w:rPr>
          <w:rFonts w:ascii="Times New Roman" w:hAnsi="Times New Roman"/>
          <w:b/>
          <w:sz w:val="26"/>
          <w:szCs w:val="26"/>
        </w:rPr>
        <w:t>TỈNH BÌNH ĐỊNH GIAI ĐOẠN 2020-2025</w:t>
      </w:r>
    </w:p>
    <w:p w:rsidR="00C63AA2" w:rsidRPr="00C63AA2" w:rsidRDefault="00C63AA2" w:rsidP="00C63AA2">
      <w:pPr>
        <w:spacing w:before="120" w:after="0" w:line="240" w:lineRule="auto"/>
        <w:ind w:firstLine="720"/>
        <w:jc w:val="center"/>
        <w:rPr>
          <w:rFonts w:ascii="Times New Roman" w:hAnsi="Times New Roman"/>
          <w:i/>
          <w:sz w:val="24"/>
          <w:szCs w:val="24"/>
        </w:rPr>
      </w:pPr>
    </w:p>
    <w:p w:rsidR="00A9580A" w:rsidRPr="00263858" w:rsidRDefault="00CD1B3D" w:rsidP="00CB0FCE">
      <w:pPr>
        <w:ind w:firstLine="720"/>
        <w:jc w:val="center"/>
        <w:rPr>
          <w:rFonts w:ascii="Times New Roman" w:hAnsi="Times New Roman"/>
          <w:b/>
          <w:sz w:val="26"/>
          <w:szCs w:val="26"/>
        </w:rPr>
      </w:pPr>
      <w:proofErr w:type="gramStart"/>
      <w:r>
        <w:rPr>
          <w:rFonts w:ascii="Times New Roman" w:hAnsi="Times New Roman"/>
          <w:b/>
          <w:sz w:val="26"/>
          <w:szCs w:val="26"/>
        </w:rPr>
        <w:t>B</w:t>
      </w:r>
      <w:r w:rsidRPr="00CD1B3D">
        <w:rPr>
          <w:rFonts w:ascii="Times New Roman" w:hAnsi="Times New Roman"/>
          <w:b/>
          <w:sz w:val="26"/>
          <w:szCs w:val="26"/>
        </w:rPr>
        <w:t>Ả</w:t>
      </w:r>
      <w:r w:rsidR="00263858" w:rsidRPr="00263858">
        <w:rPr>
          <w:rFonts w:ascii="Times New Roman" w:hAnsi="Times New Roman"/>
          <w:b/>
          <w:sz w:val="26"/>
          <w:szCs w:val="26"/>
        </w:rPr>
        <w:t>NG 1.</w:t>
      </w:r>
      <w:proofErr w:type="gramEnd"/>
      <w:r w:rsidR="00263858" w:rsidRPr="00263858">
        <w:rPr>
          <w:rFonts w:ascii="Times New Roman" w:hAnsi="Times New Roman"/>
          <w:b/>
          <w:sz w:val="26"/>
          <w:szCs w:val="26"/>
        </w:rPr>
        <w:t xml:space="preserve"> DỰ KIẾN NỘI DUNG VÀ MỨC HỖ TRỢ</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94"/>
        <w:gridCol w:w="3425"/>
        <w:gridCol w:w="8505"/>
        <w:gridCol w:w="1779"/>
      </w:tblGrid>
      <w:tr w:rsidR="00F85F62" w:rsidRPr="00697F0F" w:rsidTr="00697F0F">
        <w:trPr>
          <w:trHeight w:val="548"/>
          <w:tblHeader/>
        </w:trPr>
        <w:tc>
          <w:tcPr>
            <w:tcW w:w="794" w:type="dxa"/>
            <w:vAlign w:val="center"/>
          </w:tcPr>
          <w:p w:rsidR="00B1247F" w:rsidRPr="00697F0F" w:rsidRDefault="00B1247F"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STT</w:t>
            </w:r>
          </w:p>
        </w:tc>
        <w:tc>
          <w:tcPr>
            <w:tcW w:w="3425" w:type="dxa"/>
            <w:vAlign w:val="center"/>
          </w:tcPr>
          <w:p w:rsidR="00B1247F" w:rsidRPr="00697F0F" w:rsidRDefault="00B1247F"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NỘI DUNG</w:t>
            </w:r>
            <w:r w:rsidR="003A5C7D" w:rsidRPr="00697F0F">
              <w:rPr>
                <w:rFonts w:ascii="Times New Roman" w:hAnsi="Times New Roman"/>
                <w:b/>
                <w:sz w:val="26"/>
                <w:szCs w:val="26"/>
              </w:rPr>
              <w:t>,</w:t>
            </w:r>
            <w:r w:rsidRPr="00697F0F">
              <w:rPr>
                <w:rFonts w:ascii="Times New Roman" w:hAnsi="Times New Roman"/>
                <w:b/>
                <w:sz w:val="26"/>
                <w:szCs w:val="26"/>
              </w:rPr>
              <w:t xml:space="preserve"> MỨC HỖ TRỢ</w:t>
            </w:r>
          </w:p>
        </w:tc>
        <w:tc>
          <w:tcPr>
            <w:tcW w:w="8505" w:type="dxa"/>
            <w:vAlign w:val="center"/>
          </w:tcPr>
          <w:p w:rsidR="00B1247F" w:rsidRPr="00697F0F" w:rsidRDefault="00B1247F"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CƠ SỞ ĐỀ XUẤT</w:t>
            </w:r>
          </w:p>
        </w:tc>
        <w:tc>
          <w:tcPr>
            <w:tcW w:w="1779" w:type="dxa"/>
            <w:vAlign w:val="center"/>
          </w:tcPr>
          <w:p w:rsidR="00B1247F" w:rsidRPr="00697F0F" w:rsidRDefault="00B1247F"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Ghi chú</w:t>
            </w:r>
          </w:p>
        </w:tc>
      </w:tr>
      <w:tr w:rsidR="00F85F62" w:rsidRPr="00D87AFF" w:rsidTr="00697F0F">
        <w:trPr>
          <w:trHeight w:val="548"/>
          <w:tblHeader/>
        </w:trPr>
        <w:tc>
          <w:tcPr>
            <w:tcW w:w="794" w:type="dxa"/>
            <w:vAlign w:val="center"/>
          </w:tcPr>
          <w:p w:rsidR="00B1247F" w:rsidRPr="00D87AFF" w:rsidRDefault="00D87AFF" w:rsidP="00697F0F">
            <w:pPr>
              <w:spacing w:after="0" w:line="240" w:lineRule="auto"/>
              <w:jc w:val="center"/>
              <w:rPr>
                <w:rFonts w:ascii="Times New Roman" w:hAnsi="Times New Roman"/>
                <w:b/>
                <w:i/>
                <w:sz w:val="26"/>
                <w:szCs w:val="26"/>
              </w:rPr>
            </w:pPr>
            <w:r w:rsidRPr="00D87AFF">
              <w:rPr>
                <w:rFonts w:ascii="Times New Roman" w:hAnsi="Times New Roman"/>
                <w:b/>
                <w:i/>
                <w:sz w:val="26"/>
                <w:szCs w:val="26"/>
              </w:rPr>
              <w:t>(</w:t>
            </w:r>
            <w:r w:rsidR="00B1247F" w:rsidRPr="00D87AFF">
              <w:rPr>
                <w:rFonts w:ascii="Times New Roman" w:hAnsi="Times New Roman"/>
                <w:b/>
                <w:i/>
                <w:sz w:val="26"/>
                <w:szCs w:val="26"/>
              </w:rPr>
              <w:t>1</w:t>
            </w:r>
            <w:r w:rsidRPr="00D87AFF">
              <w:rPr>
                <w:rFonts w:ascii="Times New Roman" w:hAnsi="Times New Roman"/>
                <w:b/>
                <w:i/>
                <w:sz w:val="26"/>
                <w:szCs w:val="26"/>
              </w:rPr>
              <w:t>)</w:t>
            </w:r>
          </w:p>
        </w:tc>
        <w:tc>
          <w:tcPr>
            <w:tcW w:w="3425" w:type="dxa"/>
            <w:vAlign w:val="center"/>
          </w:tcPr>
          <w:p w:rsidR="00B1247F" w:rsidRPr="00D87AFF" w:rsidRDefault="00D87AFF" w:rsidP="00697F0F">
            <w:pPr>
              <w:spacing w:after="0" w:line="240" w:lineRule="auto"/>
              <w:jc w:val="center"/>
              <w:rPr>
                <w:rFonts w:ascii="Times New Roman" w:hAnsi="Times New Roman"/>
                <w:b/>
                <w:i/>
                <w:sz w:val="26"/>
                <w:szCs w:val="26"/>
              </w:rPr>
            </w:pPr>
            <w:r w:rsidRPr="00D87AFF">
              <w:rPr>
                <w:rFonts w:ascii="Times New Roman" w:hAnsi="Times New Roman"/>
                <w:b/>
                <w:i/>
                <w:sz w:val="26"/>
                <w:szCs w:val="26"/>
              </w:rPr>
              <w:t>(</w:t>
            </w:r>
            <w:r w:rsidR="00B1247F" w:rsidRPr="00D87AFF">
              <w:rPr>
                <w:rFonts w:ascii="Times New Roman" w:hAnsi="Times New Roman"/>
                <w:b/>
                <w:i/>
                <w:sz w:val="26"/>
                <w:szCs w:val="26"/>
              </w:rPr>
              <w:t>2</w:t>
            </w:r>
            <w:r w:rsidRPr="00D87AFF">
              <w:rPr>
                <w:rFonts w:ascii="Times New Roman" w:hAnsi="Times New Roman"/>
                <w:b/>
                <w:i/>
                <w:sz w:val="26"/>
                <w:szCs w:val="26"/>
              </w:rPr>
              <w:t>)</w:t>
            </w:r>
          </w:p>
        </w:tc>
        <w:tc>
          <w:tcPr>
            <w:tcW w:w="8505" w:type="dxa"/>
            <w:vAlign w:val="center"/>
          </w:tcPr>
          <w:p w:rsidR="00B1247F" w:rsidRPr="00D87AFF" w:rsidRDefault="00D87AFF" w:rsidP="00697F0F">
            <w:pPr>
              <w:spacing w:after="0" w:line="240" w:lineRule="auto"/>
              <w:jc w:val="center"/>
              <w:rPr>
                <w:rFonts w:ascii="Times New Roman" w:hAnsi="Times New Roman"/>
                <w:b/>
                <w:i/>
                <w:sz w:val="26"/>
                <w:szCs w:val="26"/>
              </w:rPr>
            </w:pPr>
            <w:r w:rsidRPr="00D87AFF">
              <w:rPr>
                <w:rFonts w:ascii="Times New Roman" w:hAnsi="Times New Roman"/>
                <w:b/>
                <w:i/>
                <w:sz w:val="26"/>
                <w:szCs w:val="26"/>
              </w:rPr>
              <w:t>(</w:t>
            </w:r>
            <w:r w:rsidR="00B1247F" w:rsidRPr="00D87AFF">
              <w:rPr>
                <w:rFonts w:ascii="Times New Roman" w:hAnsi="Times New Roman"/>
                <w:b/>
                <w:i/>
                <w:sz w:val="26"/>
                <w:szCs w:val="26"/>
              </w:rPr>
              <w:t>3</w:t>
            </w:r>
            <w:r w:rsidRPr="00D87AFF">
              <w:rPr>
                <w:rFonts w:ascii="Times New Roman" w:hAnsi="Times New Roman"/>
                <w:b/>
                <w:i/>
                <w:sz w:val="26"/>
                <w:szCs w:val="26"/>
              </w:rPr>
              <w:t>)</w:t>
            </w:r>
          </w:p>
        </w:tc>
        <w:tc>
          <w:tcPr>
            <w:tcW w:w="1779" w:type="dxa"/>
            <w:vAlign w:val="center"/>
          </w:tcPr>
          <w:p w:rsidR="00B1247F" w:rsidRPr="00D87AFF" w:rsidRDefault="00D87AFF" w:rsidP="00697F0F">
            <w:pPr>
              <w:spacing w:after="0" w:line="240" w:lineRule="auto"/>
              <w:jc w:val="center"/>
              <w:rPr>
                <w:rFonts w:ascii="Times New Roman" w:hAnsi="Times New Roman"/>
                <w:b/>
                <w:i/>
                <w:sz w:val="26"/>
                <w:szCs w:val="26"/>
              </w:rPr>
            </w:pPr>
            <w:r w:rsidRPr="00D87AFF">
              <w:rPr>
                <w:rFonts w:ascii="Times New Roman" w:hAnsi="Times New Roman"/>
                <w:b/>
                <w:i/>
                <w:sz w:val="26"/>
                <w:szCs w:val="26"/>
              </w:rPr>
              <w:t>(</w:t>
            </w:r>
            <w:r w:rsidR="00B1247F" w:rsidRPr="00D87AFF">
              <w:rPr>
                <w:rFonts w:ascii="Times New Roman" w:hAnsi="Times New Roman"/>
                <w:b/>
                <w:i/>
                <w:sz w:val="26"/>
                <w:szCs w:val="26"/>
              </w:rPr>
              <w:t>4</w:t>
            </w:r>
            <w:r w:rsidRPr="00D87AFF">
              <w:rPr>
                <w:rFonts w:ascii="Times New Roman" w:hAnsi="Times New Roman"/>
                <w:b/>
                <w:i/>
                <w:sz w:val="26"/>
                <w:szCs w:val="26"/>
              </w:rPr>
              <w:t>)</w:t>
            </w:r>
          </w:p>
        </w:tc>
      </w:tr>
      <w:tr w:rsidR="00F85F62" w:rsidRPr="00697F0F" w:rsidTr="00697F0F">
        <w:trPr>
          <w:trHeight w:val="593"/>
        </w:trPr>
        <w:tc>
          <w:tcPr>
            <w:tcW w:w="794" w:type="dxa"/>
            <w:vAlign w:val="center"/>
          </w:tcPr>
          <w:p w:rsidR="00B1247F" w:rsidRPr="00697F0F" w:rsidRDefault="00B1247F"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I</w:t>
            </w:r>
          </w:p>
        </w:tc>
        <w:tc>
          <w:tcPr>
            <w:tcW w:w="11930" w:type="dxa"/>
            <w:gridSpan w:val="2"/>
            <w:vAlign w:val="center"/>
          </w:tcPr>
          <w:p w:rsidR="00B1247F" w:rsidRPr="00697F0F" w:rsidRDefault="00B1247F" w:rsidP="00697F0F">
            <w:pPr>
              <w:spacing w:after="0" w:line="240" w:lineRule="auto"/>
              <w:rPr>
                <w:rFonts w:ascii="Times New Roman" w:hAnsi="Times New Roman"/>
                <w:b/>
                <w:sz w:val="26"/>
                <w:szCs w:val="26"/>
              </w:rPr>
            </w:pPr>
            <w:r w:rsidRPr="00697F0F">
              <w:rPr>
                <w:rFonts w:ascii="Times New Roman" w:hAnsi="Times New Roman"/>
                <w:b/>
                <w:sz w:val="26"/>
                <w:szCs w:val="26"/>
              </w:rPr>
              <w:t>CÔNG TÁC CHUẨN BỊ ĐẦU TƯ</w:t>
            </w:r>
          </w:p>
        </w:tc>
        <w:tc>
          <w:tcPr>
            <w:tcW w:w="1779" w:type="dxa"/>
            <w:vAlign w:val="center"/>
          </w:tcPr>
          <w:p w:rsidR="00B1247F" w:rsidRPr="00697F0F" w:rsidRDefault="00B1247F" w:rsidP="00697F0F">
            <w:pPr>
              <w:spacing w:after="0" w:line="240" w:lineRule="auto"/>
              <w:rPr>
                <w:rFonts w:ascii="Times New Roman" w:hAnsi="Times New Roman"/>
                <w:b/>
                <w:sz w:val="26"/>
                <w:szCs w:val="26"/>
              </w:rPr>
            </w:pPr>
          </w:p>
        </w:tc>
      </w:tr>
      <w:tr w:rsidR="00F85F62" w:rsidRPr="00697F0F" w:rsidTr="00697F0F">
        <w:trPr>
          <w:trHeight w:val="338"/>
        </w:trPr>
        <w:tc>
          <w:tcPr>
            <w:tcW w:w="794" w:type="dxa"/>
            <w:vAlign w:val="center"/>
          </w:tcPr>
          <w:p w:rsidR="00DC0E2F" w:rsidRPr="00697F0F" w:rsidRDefault="00DC0E2F" w:rsidP="00697F0F">
            <w:pPr>
              <w:spacing w:after="0" w:line="240" w:lineRule="auto"/>
              <w:jc w:val="center"/>
              <w:rPr>
                <w:rFonts w:ascii="Times New Roman" w:hAnsi="Times New Roman"/>
                <w:sz w:val="26"/>
                <w:szCs w:val="26"/>
              </w:rPr>
            </w:pPr>
            <w:r w:rsidRPr="00697F0F">
              <w:rPr>
                <w:rFonts w:ascii="Times New Roman" w:hAnsi="Times New Roman"/>
                <w:sz w:val="26"/>
                <w:szCs w:val="26"/>
              </w:rPr>
              <w:t>-</w:t>
            </w:r>
          </w:p>
        </w:tc>
        <w:tc>
          <w:tcPr>
            <w:tcW w:w="3425" w:type="dxa"/>
            <w:vAlign w:val="center"/>
          </w:tcPr>
          <w:p w:rsidR="00B87BF8" w:rsidRPr="00BE04AE" w:rsidRDefault="00F85F62" w:rsidP="00697F0F">
            <w:pPr>
              <w:spacing w:after="0" w:line="240" w:lineRule="auto"/>
              <w:jc w:val="both"/>
              <w:rPr>
                <w:rFonts w:ascii="Times New Roman" w:hAnsi="Times New Roman"/>
                <w:b/>
                <w:sz w:val="26"/>
                <w:szCs w:val="26"/>
              </w:rPr>
            </w:pPr>
            <w:r w:rsidRPr="00BE04AE">
              <w:rPr>
                <w:rFonts w:ascii="Times New Roman" w:hAnsi="Times New Roman"/>
                <w:b/>
                <w:sz w:val="26"/>
                <w:szCs w:val="26"/>
              </w:rPr>
              <w:t xml:space="preserve">Hỗ trợ </w:t>
            </w:r>
            <w:r w:rsidR="00B87BF8" w:rsidRPr="00BE04AE">
              <w:rPr>
                <w:rFonts w:ascii="Times New Roman" w:hAnsi="Times New Roman"/>
                <w:b/>
                <w:sz w:val="26"/>
                <w:szCs w:val="26"/>
              </w:rPr>
              <w:t>Lập Quy hoạch chi tiết xây dựng tỷ lệ 1/500 CCN</w:t>
            </w:r>
          </w:p>
          <w:p w:rsidR="00DC0E2F" w:rsidRPr="00697F0F" w:rsidRDefault="006151E8" w:rsidP="00697F0F">
            <w:pPr>
              <w:spacing w:after="0" w:line="240" w:lineRule="auto"/>
              <w:jc w:val="both"/>
              <w:rPr>
                <w:rFonts w:ascii="Times New Roman" w:hAnsi="Times New Roman"/>
                <w:sz w:val="26"/>
                <w:szCs w:val="26"/>
              </w:rPr>
            </w:pPr>
            <w:r w:rsidRPr="00697F0F">
              <w:rPr>
                <w:rFonts w:ascii="Times New Roman" w:hAnsi="Times New Roman"/>
                <w:b/>
                <w:sz w:val="26"/>
                <w:szCs w:val="26"/>
              </w:rPr>
              <w:t>Mức hỗ trợ</w:t>
            </w:r>
            <w:r w:rsidR="00B1247F" w:rsidRPr="00697F0F">
              <w:rPr>
                <w:rFonts w:ascii="Times New Roman" w:hAnsi="Times New Roman"/>
                <w:b/>
                <w:sz w:val="26"/>
                <w:szCs w:val="26"/>
              </w:rPr>
              <w:t>:</w:t>
            </w:r>
            <w:r w:rsidRPr="00697F0F">
              <w:rPr>
                <w:rFonts w:ascii="Times New Roman" w:hAnsi="Times New Roman"/>
                <w:sz w:val="26"/>
                <w:szCs w:val="26"/>
              </w:rPr>
              <w:t xml:space="preserve"> 50% dự toán được duyệt nhưng không quá </w:t>
            </w:r>
            <w:r w:rsidR="00ED5FCC">
              <w:rPr>
                <w:rFonts w:ascii="Times New Roman" w:hAnsi="Times New Roman"/>
                <w:b/>
                <w:sz w:val="26"/>
                <w:szCs w:val="26"/>
              </w:rPr>
              <w:t>300 triệu đồng/</w:t>
            </w:r>
            <w:r w:rsidRPr="00697F0F">
              <w:rPr>
                <w:rFonts w:ascii="Times New Roman" w:hAnsi="Times New Roman"/>
                <w:b/>
                <w:sz w:val="26"/>
                <w:szCs w:val="26"/>
              </w:rPr>
              <w:t>CCN</w:t>
            </w:r>
            <w:r w:rsidR="00E96924" w:rsidRPr="00697F0F">
              <w:rPr>
                <w:rFonts w:ascii="Times New Roman" w:hAnsi="Times New Roman"/>
                <w:b/>
                <w:sz w:val="26"/>
                <w:szCs w:val="26"/>
              </w:rPr>
              <w:t>.</w:t>
            </w:r>
          </w:p>
        </w:tc>
        <w:tc>
          <w:tcPr>
            <w:tcW w:w="8505" w:type="dxa"/>
            <w:vAlign w:val="center"/>
          </w:tcPr>
          <w:p w:rsidR="00DC0E2F" w:rsidRPr="00697F0F" w:rsidRDefault="00DC0E2F" w:rsidP="00697F0F">
            <w:pPr>
              <w:spacing w:after="0" w:line="240" w:lineRule="auto"/>
              <w:jc w:val="both"/>
              <w:rPr>
                <w:rFonts w:ascii="Times New Roman" w:hAnsi="Times New Roman"/>
                <w:b/>
                <w:sz w:val="26"/>
                <w:szCs w:val="26"/>
              </w:rPr>
            </w:pPr>
            <w:r w:rsidRPr="00697F0F">
              <w:rPr>
                <w:rFonts w:ascii="Times New Roman" w:hAnsi="Times New Roman"/>
                <w:sz w:val="26"/>
                <w:szCs w:val="26"/>
              </w:rPr>
              <w:t xml:space="preserve">- Khoản 17, Điều 8, Thông tư 28/TT-BTC: Chi hỗ trợ lập quy hoạch chi tiết cụm công nghiệp. Mức hỗ trợ tối đa 50% chi phí, nhưng không quá </w:t>
            </w:r>
            <w:r w:rsidRPr="00697F0F">
              <w:rPr>
                <w:rFonts w:ascii="Times New Roman" w:hAnsi="Times New Roman"/>
                <w:b/>
                <w:sz w:val="26"/>
                <w:szCs w:val="26"/>
              </w:rPr>
              <w:t>500 triệu đồng/</w:t>
            </w:r>
            <w:r w:rsidR="00F85F62">
              <w:rPr>
                <w:rFonts w:ascii="Times New Roman" w:hAnsi="Times New Roman"/>
                <w:b/>
                <w:sz w:val="26"/>
                <w:szCs w:val="26"/>
              </w:rPr>
              <w:t>CCN</w:t>
            </w:r>
            <w:r w:rsidRPr="00697F0F">
              <w:rPr>
                <w:rFonts w:ascii="Times New Roman" w:hAnsi="Times New Roman"/>
                <w:b/>
                <w:sz w:val="26"/>
                <w:szCs w:val="26"/>
              </w:rPr>
              <w:t>.</w:t>
            </w:r>
          </w:p>
          <w:p w:rsidR="00DC0E2F" w:rsidRPr="00697F0F" w:rsidRDefault="00DC0E2F"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Tỉnh Quảng Ngãi hỗ trợ tối đa 50% chi phí, nhưng không quá </w:t>
            </w:r>
            <w:r w:rsidRPr="00697F0F">
              <w:rPr>
                <w:rFonts w:ascii="Times New Roman" w:hAnsi="Times New Roman"/>
                <w:b/>
                <w:sz w:val="26"/>
                <w:szCs w:val="26"/>
              </w:rPr>
              <w:t>500 triệu đồng/CCN</w:t>
            </w:r>
            <w:r w:rsidRPr="00697F0F">
              <w:rPr>
                <w:rFonts w:ascii="Times New Roman" w:hAnsi="Times New Roman"/>
                <w:sz w:val="26"/>
                <w:szCs w:val="26"/>
              </w:rPr>
              <w:t xml:space="preserve"> (</w:t>
            </w:r>
            <w:r w:rsidR="00530868" w:rsidRPr="00697F0F">
              <w:rPr>
                <w:rFonts w:ascii="Times New Roman" w:hAnsi="Times New Roman"/>
                <w:sz w:val="26"/>
                <w:szCs w:val="26"/>
              </w:rPr>
              <w:t xml:space="preserve">Khoản 22, </w:t>
            </w:r>
            <w:r w:rsidR="00596A60" w:rsidRPr="00697F0F">
              <w:rPr>
                <w:rFonts w:ascii="Times New Roman" w:hAnsi="Times New Roman"/>
                <w:sz w:val="26"/>
                <w:szCs w:val="26"/>
              </w:rPr>
              <w:t xml:space="preserve">Điều 7, </w:t>
            </w:r>
            <w:r w:rsidRPr="00697F0F">
              <w:rPr>
                <w:rFonts w:ascii="Times New Roman" w:hAnsi="Times New Roman"/>
                <w:sz w:val="26"/>
                <w:szCs w:val="26"/>
              </w:rPr>
              <w:t>QĐ: 40/2015/QĐ-UBND).</w:t>
            </w:r>
          </w:p>
          <w:p w:rsidR="00DC0E2F" w:rsidRPr="00697F0F" w:rsidRDefault="00DC0E2F"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Tỉnh Hòa Bình hỗ trợ trên cơ sở dự toán được duyệt nhưng không quá </w:t>
            </w:r>
            <w:r w:rsidRPr="00697F0F">
              <w:rPr>
                <w:rFonts w:ascii="Times New Roman" w:hAnsi="Times New Roman"/>
                <w:b/>
                <w:sz w:val="26"/>
                <w:szCs w:val="26"/>
              </w:rPr>
              <w:t>1.000 triệu đồng/CCN</w:t>
            </w:r>
            <w:r w:rsidRPr="00697F0F">
              <w:rPr>
                <w:rFonts w:ascii="Times New Roman" w:hAnsi="Times New Roman"/>
                <w:sz w:val="26"/>
                <w:szCs w:val="26"/>
              </w:rPr>
              <w:t xml:space="preserve"> (NQ: 67/2017/NQ-HĐND).</w:t>
            </w:r>
          </w:p>
          <w:p w:rsidR="00DC0E2F" w:rsidRPr="00697F0F" w:rsidRDefault="00DC0E2F" w:rsidP="00697F0F">
            <w:pPr>
              <w:spacing w:after="0" w:line="240" w:lineRule="auto"/>
              <w:jc w:val="both"/>
              <w:rPr>
                <w:rFonts w:ascii="Times New Roman" w:hAnsi="Times New Roman"/>
                <w:sz w:val="26"/>
                <w:szCs w:val="26"/>
              </w:rPr>
            </w:pPr>
            <w:r w:rsidRPr="00697F0F">
              <w:rPr>
                <w:rFonts w:ascii="Times New Roman" w:hAnsi="Times New Roman"/>
                <w:sz w:val="26"/>
                <w:szCs w:val="26"/>
              </w:rPr>
              <w:t>- Tỉnh Đồng Tháp hỗ trợ 50% kinh phí theo dự toán được phê duyệt, tối</w:t>
            </w:r>
            <w:r w:rsidR="008F1199">
              <w:rPr>
                <w:rFonts w:ascii="Times New Roman" w:hAnsi="Times New Roman"/>
                <w:sz w:val="26"/>
                <w:szCs w:val="26"/>
              </w:rPr>
              <w:t xml:space="preserve"> </w:t>
            </w:r>
            <w:r w:rsidRPr="00697F0F">
              <w:rPr>
                <w:rFonts w:ascii="Times New Roman" w:hAnsi="Times New Roman"/>
                <w:sz w:val="26"/>
                <w:szCs w:val="26"/>
              </w:rPr>
              <w:t xml:space="preserve">đa </w:t>
            </w:r>
            <w:r w:rsidRPr="00697F0F">
              <w:rPr>
                <w:rFonts w:ascii="Times New Roman" w:hAnsi="Times New Roman"/>
                <w:b/>
                <w:sz w:val="26"/>
                <w:szCs w:val="26"/>
              </w:rPr>
              <w:t>500 triệu đồng/CCN</w:t>
            </w:r>
            <w:r w:rsidRPr="00697F0F">
              <w:rPr>
                <w:rFonts w:ascii="Times New Roman" w:hAnsi="Times New Roman"/>
                <w:sz w:val="26"/>
                <w:szCs w:val="26"/>
              </w:rPr>
              <w:t xml:space="preserve"> (NQ: 231/2019/NQ-HĐND).</w:t>
            </w:r>
          </w:p>
          <w:p w:rsidR="00A0114C" w:rsidRPr="00697F0F" w:rsidRDefault="00A0114C"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Tỉnh Nghệ An hỗ trợ 50% kinh phí theo dự toán được phê </w:t>
            </w:r>
            <w:proofErr w:type="gramStart"/>
            <w:r w:rsidRPr="00697F0F">
              <w:rPr>
                <w:rFonts w:ascii="Times New Roman" w:hAnsi="Times New Roman"/>
                <w:sz w:val="26"/>
                <w:szCs w:val="26"/>
              </w:rPr>
              <w:t>duyệt</w:t>
            </w:r>
            <w:proofErr w:type="gramEnd"/>
            <w:r w:rsidR="00A22A83" w:rsidRPr="00697F0F">
              <w:rPr>
                <w:rFonts w:ascii="Times New Roman" w:hAnsi="Times New Roman"/>
                <w:sz w:val="26"/>
                <w:szCs w:val="26"/>
              </w:rPr>
              <w:br/>
              <w:t xml:space="preserve">(QĐ: 45/2015/QĐ-UBND). </w:t>
            </w:r>
          </w:p>
        </w:tc>
        <w:tc>
          <w:tcPr>
            <w:tcW w:w="1779" w:type="dxa"/>
            <w:vAlign w:val="center"/>
          </w:tcPr>
          <w:p w:rsidR="00F85F62" w:rsidRPr="00697F0F" w:rsidRDefault="00F85F62" w:rsidP="006E1084">
            <w:pPr>
              <w:spacing w:after="0" w:line="240" w:lineRule="auto"/>
              <w:rPr>
                <w:rFonts w:ascii="Times New Roman" w:hAnsi="Times New Roman"/>
                <w:sz w:val="26"/>
                <w:szCs w:val="26"/>
              </w:rPr>
            </w:pPr>
          </w:p>
        </w:tc>
      </w:tr>
      <w:tr w:rsidR="00F85F62" w:rsidRPr="00697F0F" w:rsidTr="00697F0F">
        <w:trPr>
          <w:trHeight w:val="593"/>
        </w:trPr>
        <w:tc>
          <w:tcPr>
            <w:tcW w:w="794" w:type="dxa"/>
            <w:vAlign w:val="center"/>
          </w:tcPr>
          <w:p w:rsidR="00B1247F" w:rsidRPr="00697F0F" w:rsidRDefault="00B1247F"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II</w:t>
            </w:r>
          </w:p>
        </w:tc>
        <w:tc>
          <w:tcPr>
            <w:tcW w:w="11930" w:type="dxa"/>
            <w:gridSpan w:val="2"/>
            <w:vAlign w:val="center"/>
          </w:tcPr>
          <w:p w:rsidR="00B1247F" w:rsidRPr="00697F0F" w:rsidRDefault="00B1247F" w:rsidP="00697F0F">
            <w:pPr>
              <w:spacing w:after="0" w:line="240" w:lineRule="auto"/>
              <w:rPr>
                <w:rFonts w:ascii="Times New Roman" w:hAnsi="Times New Roman"/>
                <w:sz w:val="26"/>
                <w:szCs w:val="26"/>
              </w:rPr>
            </w:pPr>
            <w:r w:rsidRPr="00697F0F">
              <w:rPr>
                <w:rFonts w:ascii="Times New Roman" w:hAnsi="Times New Roman"/>
                <w:b/>
                <w:sz w:val="26"/>
                <w:szCs w:val="26"/>
              </w:rPr>
              <w:t>CÔNG TÁC BỒI THƯỜNG GIẢI PHÓNG MẶT BẰNG CCN</w:t>
            </w:r>
          </w:p>
        </w:tc>
        <w:tc>
          <w:tcPr>
            <w:tcW w:w="1779" w:type="dxa"/>
            <w:vAlign w:val="center"/>
          </w:tcPr>
          <w:p w:rsidR="00B1247F" w:rsidRPr="00697F0F" w:rsidRDefault="00B1247F" w:rsidP="00697F0F">
            <w:pPr>
              <w:spacing w:after="0" w:line="240" w:lineRule="auto"/>
              <w:rPr>
                <w:rFonts w:ascii="Times New Roman" w:hAnsi="Times New Roman"/>
                <w:sz w:val="26"/>
                <w:szCs w:val="26"/>
              </w:rPr>
            </w:pPr>
          </w:p>
        </w:tc>
      </w:tr>
      <w:tr w:rsidR="00F85F62" w:rsidRPr="00697F0F" w:rsidTr="00697F0F">
        <w:trPr>
          <w:trHeight w:val="355"/>
        </w:trPr>
        <w:tc>
          <w:tcPr>
            <w:tcW w:w="794" w:type="dxa"/>
            <w:vAlign w:val="center"/>
          </w:tcPr>
          <w:p w:rsidR="00DC0E2F" w:rsidRPr="00697F0F" w:rsidRDefault="00E96924" w:rsidP="00697F0F">
            <w:pPr>
              <w:spacing w:after="0" w:line="240" w:lineRule="auto"/>
              <w:jc w:val="center"/>
              <w:rPr>
                <w:rFonts w:ascii="Times New Roman" w:hAnsi="Times New Roman"/>
                <w:sz w:val="26"/>
                <w:szCs w:val="26"/>
              </w:rPr>
            </w:pPr>
            <w:r w:rsidRPr="00697F0F">
              <w:rPr>
                <w:rFonts w:ascii="Times New Roman" w:hAnsi="Times New Roman"/>
                <w:sz w:val="26"/>
                <w:szCs w:val="26"/>
              </w:rPr>
              <w:t>-</w:t>
            </w:r>
          </w:p>
        </w:tc>
        <w:tc>
          <w:tcPr>
            <w:tcW w:w="3425" w:type="dxa"/>
            <w:vAlign w:val="center"/>
          </w:tcPr>
          <w:p w:rsidR="00B87BF8" w:rsidRPr="00697F0F" w:rsidRDefault="00BE04AE" w:rsidP="00697F0F">
            <w:pPr>
              <w:spacing w:after="0" w:line="240" w:lineRule="auto"/>
              <w:jc w:val="both"/>
              <w:rPr>
                <w:rFonts w:ascii="Times New Roman" w:hAnsi="Times New Roman"/>
                <w:sz w:val="26"/>
                <w:szCs w:val="26"/>
              </w:rPr>
            </w:pPr>
            <w:r>
              <w:rPr>
                <w:rFonts w:ascii="Times New Roman" w:hAnsi="Times New Roman"/>
                <w:b/>
                <w:sz w:val="26"/>
                <w:szCs w:val="26"/>
              </w:rPr>
              <w:t>H</w:t>
            </w:r>
            <w:r w:rsidRPr="00BE04AE">
              <w:rPr>
                <w:rFonts w:ascii="Times New Roman" w:hAnsi="Times New Roman"/>
                <w:b/>
                <w:sz w:val="26"/>
                <w:szCs w:val="26"/>
              </w:rPr>
              <w:t>ỗ</w:t>
            </w:r>
            <w:r>
              <w:rPr>
                <w:rFonts w:ascii="Times New Roman" w:hAnsi="Times New Roman"/>
                <w:b/>
                <w:sz w:val="26"/>
                <w:szCs w:val="26"/>
              </w:rPr>
              <w:t xml:space="preserve"> tr</w:t>
            </w:r>
            <w:r w:rsidRPr="00BE04AE">
              <w:rPr>
                <w:rFonts w:ascii="Times New Roman" w:hAnsi="Times New Roman"/>
                <w:b/>
                <w:sz w:val="26"/>
                <w:szCs w:val="26"/>
              </w:rPr>
              <w:t>ợ</w:t>
            </w:r>
            <w:r w:rsidR="00AE7027">
              <w:rPr>
                <w:rFonts w:ascii="Times New Roman" w:hAnsi="Times New Roman"/>
                <w:b/>
                <w:sz w:val="26"/>
                <w:szCs w:val="26"/>
              </w:rPr>
              <w:t xml:space="preserve"> </w:t>
            </w:r>
            <w:r w:rsidR="00B87BF8" w:rsidRPr="00697F0F">
              <w:rPr>
                <w:rFonts w:ascii="Times New Roman" w:hAnsi="Times New Roman"/>
                <w:b/>
                <w:sz w:val="26"/>
                <w:szCs w:val="26"/>
              </w:rPr>
              <w:t xml:space="preserve">Chi phí </w:t>
            </w:r>
            <w:r w:rsidR="00B1247F" w:rsidRPr="00697F0F">
              <w:rPr>
                <w:rFonts w:ascii="Times New Roman" w:hAnsi="Times New Roman"/>
                <w:b/>
                <w:sz w:val="26"/>
                <w:szCs w:val="26"/>
              </w:rPr>
              <w:t xml:space="preserve">đền bù </w:t>
            </w:r>
            <w:r w:rsidR="00B87BF8" w:rsidRPr="00697F0F">
              <w:rPr>
                <w:rFonts w:ascii="Times New Roman" w:hAnsi="Times New Roman"/>
                <w:b/>
                <w:sz w:val="26"/>
                <w:szCs w:val="26"/>
              </w:rPr>
              <w:t>giải phóng mặt bằng</w:t>
            </w:r>
            <w:r w:rsidR="0017196B">
              <w:rPr>
                <w:rFonts w:ascii="Times New Roman" w:hAnsi="Times New Roman"/>
                <w:b/>
                <w:sz w:val="26"/>
                <w:szCs w:val="26"/>
              </w:rPr>
              <w:t xml:space="preserve"> </w:t>
            </w:r>
            <w:r w:rsidR="00B87BF8" w:rsidRPr="00697F0F">
              <w:rPr>
                <w:rFonts w:ascii="Times New Roman" w:hAnsi="Times New Roman"/>
                <w:b/>
                <w:sz w:val="26"/>
                <w:szCs w:val="26"/>
              </w:rPr>
              <w:t>CCN</w:t>
            </w:r>
          </w:p>
          <w:p w:rsidR="00DC0E2F" w:rsidRPr="00697F0F" w:rsidRDefault="00E96924" w:rsidP="0017196B">
            <w:pPr>
              <w:spacing w:after="0" w:line="240" w:lineRule="auto"/>
              <w:jc w:val="both"/>
              <w:rPr>
                <w:rFonts w:ascii="Times New Roman" w:hAnsi="Times New Roman"/>
                <w:sz w:val="26"/>
                <w:szCs w:val="26"/>
              </w:rPr>
            </w:pPr>
            <w:r w:rsidRPr="00697F0F">
              <w:rPr>
                <w:rFonts w:ascii="Times New Roman" w:hAnsi="Times New Roman"/>
                <w:b/>
                <w:sz w:val="26"/>
                <w:szCs w:val="26"/>
              </w:rPr>
              <w:t>Mức hỗ trợ</w:t>
            </w:r>
            <w:r w:rsidR="003B4AF4">
              <w:rPr>
                <w:rFonts w:ascii="Times New Roman" w:hAnsi="Times New Roman"/>
                <w:b/>
                <w:sz w:val="26"/>
                <w:szCs w:val="26"/>
              </w:rPr>
              <w:t>:</w:t>
            </w:r>
            <w:r w:rsidR="004349B5" w:rsidRPr="00697F0F">
              <w:rPr>
                <w:rFonts w:ascii="Times New Roman" w:hAnsi="Times New Roman"/>
                <w:sz w:val="26"/>
                <w:szCs w:val="26"/>
              </w:rPr>
              <w:t xml:space="preserve"> 30% chi phí bồi thường, GPMB xây dựng CCN</w:t>
            </w:r>
            <w:r w:rsidR="000E4771">
              <w:rPr>
                <w:rFonts w:ascii="Times New Roman" w:hAnsi="Times New Roman"/>
                <w:sz w:val="26"/>
                <w:szCs w:val="26"/>
              </w:rPr>
              <w:t xml:space="preserve"> </w:t>
            </w:r>
            <w:r w:rsidR="004349B5" w:rsidRPr="00697F0F">
              <w:rPr>
                <w:rFonts w:ascii="Times New Roman" w:hAnsi="Times New Roman"/>
                <w:sz w:val="26"/>
                <w:szCs w:val="26"/>
              </w:rPr>
              <w:t xml:space="preserve">nhưng </w:t>
            </w:r>
            <w:r w:rsidR="004349B5" w:rsidRPr="00697F0F">
              <w:rPr>
                <w:rFonts w:ascii="Times New Roman" w:hAnsi="Times New Roman"/>
                <w:b/>
                <w:sz w:val="26"/>
                <w:szCs w:val="26"/>
              </w:rPr>
              <w:t>không quá 50 triệu đồng/ha</w:t>
            </w:r>
            <w:r w:rsidR="0017196B">
              <w:rPr>
                <w:rFonts w:ascii="Times New Roman" w:hAnsi="Times New Roman"/>
                <w:b/>
                <w:sz w:val="26"/>
                <w:szCs w:val="26"/>
              </w:rPr>
              <w:t>.</w:t>
            </w:r>
          </w:p>
        </w:tc>
        <w:tc>
          <w:tcPr>
            <w:tcW w:w="8505" w:type="dxa"/>
            <w:vAlign w:val="center"/>
          </w:tcPr>
          <w:p w:rsidR="00D9151D" w:rsidRPr="00697F0F" w:rsidRDefault="00D9151D" w:rsidP="00697F0F">
            <w:pPr>
              <w:spacing w:after="0" w:line="240" w:lineRule="auto"/>
              <w:jc w:val="both"/>
              <w:rPr>
                <w:rFonts w:ascii="Times New Roman" w:hAnsi="Times New Roman"/>
                <w:sz w:val="26"/>
                <w:szCs w:val="26"/>
              </w:rPr>
            </w:pPr>
            <w:r w:rsidRPr="00697F0F">
              <w:rPr>
                <w:rFonts w:ascii="Times New Roman" w:hAnsi="Times New Roman"/>
                <w:sz w:val="26"/>
                <w:szCs w:val="26"/>
              </w:rPr>
              <w:t>- Quyết định số 04/2019/QĐ-UBND ngày 14/02/2019 của UBND tỉnh Ban hành Quy định chính sách bồi t</w:t>
            </w:r>
            <w:r w:rsidR="00D82CEF">
              <w:rPr>
                <w:rFonts w:ascii="Times New Roman" w:hAnsi="Times New Roman"/>
                <w:sz w:val="26"/>
                <w:szCs w:val="26"/>
              </w:rPr>
              <w:t>hường, hỗ trợ và tái định cư khi</w:t>
            </w:r>
            <w:r w:rsidRPr="00697F0F">
              <w:rPr>
                <w:rFonts w:ascii="Times New Roman" w:hAnsi="Times New Roman"/>
                <w:sz w:val="26"/>
                <w:szCs w:val="26"/>
              </w:rPr>
              <w:t xml:space="preserve"> nhà nước thu hồi đất trên địa bàn tỉnh Bình Định</w:t>
            </w:r>
            <w:r w:rsidR="00A45256">
              <w:rPr>
                <w:rFonts w:ascii="Times New Roman" w:hAnsi="Times New Roman"/>
                <w:sz w:val="26"/>
                <w:szCs w:val="26"/>
              </w:rPr>
              <w:t>.</w:t>
            </w:r>
          </w:p>
          <w:p w:rsidR="00DC0E2F" w:rsidRPr="00697F0F" w:rsidRDefault="002A34F9" w:rsidP="00697F0F">
            <w:pPr>
              <w:spacing w:after="0" w:line="240" w:lineRule="auto"/>
              <w:jc w:val="both"/>
              <w:rPr>
                <w:rFonts w:ascii="Times New Roman" w:hAnsi="Times New Roman"/>
                <w:sz w:val="26"/>
                <w:szCs w:val="26"/>
              </w:rPr>
            </w:pPr>
            <w:r w:rsidRPr="00697F0F">
              <w:rPr>
                <w:rFonts w:ascii="Times New Roman" w:hAnsi="Times New Roman"/>
                <w:sz w:val="26"/>
                <w:szCs w:val="26"/>
              </w:rPr>
              <w:t>- Tỉnh Bắc Kạn hỗ trợ tối</w:t>
            </w:r>
            <w:r w:rsidR="000F47D4">
              <w:rPr>
                <w:rFonts w:ascii="Times New Roman" w:hAnsi="Times New Roman"/>
                <w:sz w:val="26"/>
                <w:szCs w:val="26"/>
              </w:rPr>
              <w:t xml:space="preserve"> </w:t>
            </w:r>
            <w:r w:rsidRPr="00697F0F">
              <w:rPr>
                <w:rFonts w:ascii="Times New Roman" w:hAnsi="Times New Roman"/>
                <w:sz w:val="26"/>
                <w:szCs w:val="26"/>
              </w:rPr>
              <w:t>đa 30% chi phí, nhưng không quá</w:t>
            </w:r>
            <w:r w:rsidR="000F47D4">
              <w:rPr>
                <w:rFonts w:ascii="Times New Roman" w:hAnsi="Times New Roman"/>
                <w:sz w:val="26"/>
                <w:szCs w:val="26"/>
              </w:rPr>
              <w:t xml:space="preserve"> </w:t>
            </w:r>
            <w:r w:rsidRPr="00697F0F">
              <w:rPr>
                <w:rFonts w:ascii="Times New Roman" w:hAnsi="Times New Roman"/>
                <w:b/>
                <w:sz w:val="26"/>
                <w:szCs w:val="26"/>
              </w:rPr>
              <w:t>5.000 triệu đồng/CCN</w:t>
            </w:r>
            <w:r w:rsidR="000E4C7B" w:rsidRPr="00697F0F">
              <w:rPr>
                <w:rFonts w:ascii="Times New Roman" w:hAnsi="Times New Roman"/>
                <w:sz w:val="26"/>
                <w:szCs w:val="26"/>
              </w:rPr>
              <w:t xml:space="preserve"> (NQ: 08/2018/NQ-HĐND).</w:t>
            </w:r>
          </w:p>
          <w:p w:rsidR="000E4C7B" w:rsidRPr="00697F0F" w:rsidRDefault="000E4C7B"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w:t>
            </w:r>
            <w:r w:rsidR="006121E8" w:rsidRPr="00697F0F">
              <w:rPr>
                <w:rFonts w:ascii="Times New Roman" w:hAnsi="Times New Roman"/>
                <w:sz w:val="26"/>
                <w:szCs w:val="26"/>
              </w:rPr>
              <w:t xml:space="preserve">Tỉnh Hòa Bình hỗ trợ 100% kinh phí theo phươngán đền bù giải phóng mặt </w:t>
            </w:r>
            <w:r w:rsidR="006121E8" w:rsidRPr="00697F0F">
              <w:rPr>
                <w:rFonts w:ascii="Times New Roman" w:hAnsi="Times New Roman"/>
                <w:sz w:val="26"/>
                <w:szCs w:val="26"/>
              </w:rPr>
              <w:lastRenderedPageBreak/>
              <w:t>bằng và tái</w:t>
            </w:r>
            <w:r w:rsidR="00A107CA">
              <w:rPr>
                <w:rFonts w:ascii="Times New Roman" w:hAnsi="Times New Roman"/>
                <w:sz w:val="26"/>
                <w:szCs w:val="26"/>
              </w:rPr>
              <w:t xml:space="preserve"> </w:t>
            </w:r>
            <w:r w:rsidR="006121E8" w:rsidRPr="00697F0F">
              <w:rPr>
                <w:rFonts w:ascii="Times New Roman" w:hAnsi="Times New Roman"/>
                <w:sz w:val="26"/>
                <w:szCs w:val="26"/>
              </w:rPr>
              <w:t>định cư được cấp có thẩm quyền phê duyệt</w:t>
            </w:r>
            <w:r w:rsidR="00D863D2" w:rsidRPr="00697F0F">
              <w:rPr>
                <w:rFonts w:ascii="Times New Roman" w:hAnsi="Times New Roman"/>
                <w:sz w:val="26"/>
                <w:szCs w:val="26"/>
              </w:rPr>
              <w:t xml:space="preserve"> (NQ: 67/2017/NQ-HĐND).</w:t>
            </w:r>
          </w:p>
          <w:p w:rsidR="00D863D2" w:rsidRPr="00697F0F" w:rsidRDefault="00D863D2"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Tỉnh Nghệ An hỗ trợ kinh phí bồi thường đất, giải phóng mặt bằng CCN theo phương án bồi thường giải phóng mặt bằng đã được cơ quan thẩm quyền phê duyệt. Mức hỗ trợ tối đa là </w:t>
            </w:r>
            <w:r w:rsidRPr="00697F0F">
              <w:rPr>
                <w:rFonts w:ascii="Times New Roman" w:hAnsi="Times New Roman"/>
                <w:b/>
                <w:sz w:val="26"/>
                <w:szCs w:val="26"/>
              </w:rPr>
              <w:t>200 triệu đồng/ha</w:t>
            </w:r>
            <w:r w:rsidRPr="00697F0F">
              <w:rPr>
                <w:rFonts w:ascii="Times New Roman" w:hAnsi="Times New Roman"/>
                <w:sz w:val="26"/>
                <w:szCs w:val="26"/>
              </w:rPr>
              <w:t xml:space="preserve"> (QĐ45/2015/QĐ-UBND).</w:t>
            </w:r>
          </w:p>
          <w:p w:rsidR="007B71EF" w:rsidRPr="00697F0F" w:rsidRDefault="007B71EF"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Tỉnh Đồng Tháp: </w:t>
            </w:r>
            <w:r w:rsidR="003E64D2" w:rsidRPr="00697F0F">
              <w:rPr>
                <w:rFonts w:ascii="Times New Roman" w:hAnsi="Times New Roman"/>
                <w:sz w:val="26"/>
                <w:szCs w:val="26"/>
              </w:rPr>
              <w:t>(NQ: 231/2019/NQ-HĐND)</w:t>
            </w:r>
          </w:p>
          <w:p w:rsidR="007B71EF" w:rsidRPr="00697F0F" w:rsidRDefault="007B71EF" w:rsidP="00697F0F">
            <w:pPr>
              <w:spacing w:after="0" w:line="240" w:lineRule="auto"/>
              <w:jc w:val="both"/>
              <w:rPr>
                <w:rFonts w:ascii="Times New Roman" w:hAnsi="Times New Roman"/>
                <w:sz w:val="26"/>
                <w:szCs w:val="26"/>
              </w:rPr>
            </w:pPr>
            <w:r w:rsidRPr="00697F0F">
              <w:rPr>
                <w:rFonts w:ascii="Times New Roman" w:hAnsi="Times New Roman"/>
                <w:sz w:val="26"/>
                <w:szCs w:val="26"/>
              </w:rPr>
              <w:t>+ CCN tại các huyện: hỗ trợ 35% nhưng không quá</w:t>
            </w:r>
            <w:r w:rsidR="00BA2F1A">
              <w:rPr>
                <w:rFonts w:ascii="Times New Roman" w:hAnsi="Times New Roman"/>
                <w:sz w:val="26"/>
                <w:szCs w:val="26"/>
              </w:rPr>
              <w:t xml:space="preserve"> </w:t>
            </w:r>
            <w:r w:rsidRPr="00697F0F">
              <w:rPr>
                <w:rFonts w:ascii="Times New Roman" w:hAnsi="Times New Roman"/>
                <w:b/>
                <w:sz w:val="26"/>
                <w:szCs w:val="26"/>
              </w:rPr>
              <w:t>40 tỷ đồng/CCN</w:t>
            </w:r>
            <w:r w:rsidRPr="00697F0F">
              <w:rPr>
                <w:rFonts w:ascii="Times New Roman" w:hAnsi="Times New Roman"/>
                <w:sz w:val="26"/>
                <w:szCs w:val="26"/>
              </w:rPr>
              <w:t>.</w:t>
            </w:r>
          </w:p>
          <w:p w:rsidR="007B71EF" w:rsidRPr="00697F0F" w:rsidRDefault="007B71EF" w:rsidP="00697F0F">
            <w:pPr>
              <w:spacing w:after="0" w:line="240" w:lineRule="auto"/>
              <w:jc w:val="both"/>
              <w:rPr>
                <w:rFonts w:ascii="Times New Roman" w:hAnsi="Times New Roman"/>
                <w:sz w:val="26"/>
                <w:szCs w:val="26"/>
              </w:rPr>
            </w:pPr>
            <w:r w:rsidRPr="00697F0F">
              <w:rPr>
                <w:rFonts w:ascii="Times New Roman" w:hAnsi="Times New Roman"/>
                <w:sz w:val="26"/>
                <w:szCs w:val="26"/>
              </w:rPr>
              <w:t>+ CCN tại thành phố: hỗ trợ 25% nhưng không quá</w:t>
            </w:r>
            <w:r w:rsidR="00BA2F1A">
              <w:rPr>
                <w:rFonts w:ascii="Times New Roman" w:hAnsi="Times New Roman"/>
                <w:sz w:val="26"/>
                <w:szCs w:val="26"/>
              </w:rPr>
              <w:t xml:space="preserve"> </w:t>
            </w:r>
            <w:r w:rsidRPr="00697F0F">
              <w:rPr>
                <w:rFonts w:ascii="Times New Roman" w:hAnsi="Times New Roman"/>
                <w:b/>
                <w:sz w:val="26"/>
                <w:szCs w:val="26"/>
              </w:rPr>
              <w:t>30 tỷ đồng/CCN</w:t>
            </w:r>
            <w:r w:rsidRPr="00697F0F">
              <w:rPr>
                <w:rFonts w:ascii="Times New Roman" w:hAnsi="Times New Roman"/>
                <w:sz w:val="26"/>
                <w:szCs w:val="26"/>
              </w:rPr>
              <w:t>.</w:t>
            </w:r>
          </w:p>
        </w:tc>
        <w:tc>
          <w:tcPr>
            <w:tcW w:w="1779" w:type="dxa"/>
            <w:vAlign w:val="center"/>
          </w:tcPr>
          <w:p w:rsidR="00993B0F" w:rsidRPr="00697F0F" w:rsidRDefault="00993B0F" w:rsidP="00EB3B56">
            <w:pPr>
              <w:spacing w:after="0" w:line="240" w:lineRule="auto"/>
              <w:rPr>
                <w:rFonts w:ascii="Times New Roman" w:hAnsi="Times New Roman"/>
                <w:sz w:val="26"/>
                <w:szCs w:val="26"/>
              </w:rPr>
            </w:pPr>
          </w:p>
        </w:tc>
      </w:tr>
      <w:tr w:rsidR="00F85F62" w:rsidRPr="00697F0F" w:rsidTr="00697F0F">
        <w:trPr>
          <w:trHeight w:val="355"/>
        </w:trPr>
        <w:tc>
          <w:tcPr>
            <w:tcW w:w="794" w:type="dxa"/>
            <w:vAlign w:val="center"/>
          </w:tcPr>
          <w:p w:rsidR="00B1247F" w:rsidRPr="00697F0F" w:rsidRDefault="00B1247F"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lastRenderedPageBreak/>
              <w:t>III</w:t>
            </w:r>
          </w:p>
        </w:tc>
        <w:tc>
          <w:tcPr>
            <w:tcW w:w="11930" w:type="dxa"/>
            <w:gridSpan w:val="2"/>
            <w:vAlign w:val="center"/>
          </w:tcPr>
          <w:p w:rsidR="00B1247F" w:rsidRPr="00697F0F" w:rsidRDefault="00B1247F" w:rsidP="00697F0F">
            <w:pPr>
              <w:spacing w:after="0" w:line="240" w:lineRule="auto"/>
              <w:jc w:val="both"/>
              <w:rPr>
                <w:rFonts w:ascii="Times New Roman" w:hAnsi="Times New Roman"/>
                <w:sz w:val="26"/>
                <w:szCs w:val="26"/>
              </w:rPr>
            </w:pPr>
            <w:r w:rsidRPr="00697F0F">
              <w:rPr>
                <w:rFonts w:ascii="Times New Roman" w:hAnsi="Times New Roman"/>
                <w:b/>
                <w:sz w:val="26"/>
                <w:szCs w:val="26"/>
              </w:rPr>
              <w:t>HỖ TRỢ ĐẦU TƯ XÂY DỰNG HẠ TẦNG KỸ THUẬT CCN</w:t>
            </w:r>
          </w:p>
        </w:tc>
        <w:tc>
          <w:tcPr>
            <w:tcW w:w="1779" w:type="dxa"/>
            <w:vAlign w:val="center"/>
          </w:tcPr>
          <w:p w:rsidR="00B1247F" w:rsidRPr="00697F0F" w:rsidRDefault="00B1247F" w:rsidP="00697F0F">
            <w:pPr>
              <w:spacing w:after="0" w:line="240" w:lineRule="auto"/>
              <w:rPr>
                <w:rFonts w:ascii="Times New Roman" w:hAnsi="Times New Roman"/>
                <w:sz w:val="26"/>
                <w:szCs w:val="26"/>
              </w:rPr>
            </w:pPr>
          </w:p>
        </w:tc>
      </w:tr>
      <w:tr w:rsidR="00F85F62" w:rsidRPr="00697F0F" w:rsidTr="00697F0F">
        <w:trPr>
          <w:trHeight w:val="355"/>
        </w:trPr>
        <w:tc>
          <w:tcPr>
            <w:tcW w:w="794" w:type="dxa"/>
            <w:vAlign w:val="center"/>
          </w:tcPr>
          <w:p w:rsidR="007B71EF" w:rsidRPr="00697F0F" w:rsidRDefault="006D50AB" w:rsidP="00697F0F">
            <w:pPr>
              <w:spacing w:after="0" w:line="240" w:lineRule="auto"/>
              <w:jc w:val="center"/>
              <w:rPr>
                <w:rFonts w:ascii="Times New Roman" w:hAnsi="Times New Roman"/>
                <w:sz w:val="26"/>
                <w:szCs w:val="26"/>
              </w:rPr>
            </w:pPr>
            <w:r w:rsidRPr="00697F0F">
              <w:rPr>
                <w:rFonts w:ascii="Times New Roman" w:hAnsi="Times New Roman"/>
                <w:sz w:val="26"/>
                <w:szCs w:val="26"/>
              </w:rPr>
              <w:t>-</w:t>
            </w:r>
          </w:p>
        </w:tc>
        <w:tc>
          <w:tcPr>
            <w:tcW w:w="3425" w:type="dxa"/>
            <w:vAlign w:val="center"/>
          </w:tcPr>
          <w:p w:rsidR="003A5C7D" w:rsidRPr="00697F0F" w:rsidRDefault="009B3A10" w:rsidP="00697F0F">
            <w:pPr>
              <w:spacing w:after="0" w:line="240" w:lineRule="auto"/>
              <w:jc w:val="both"/>
              <w:rPr>
                <w:rFonts w:ascii="Times New Roman" w:hAnsi="Times New Roman"/>
                <w:b/>
                <w:sz w:val="26"/>
                <w:szCs w:val="26"/>
              </w:rPr>
            </w:pPr>
            <w:r w:rsidRPr="00697F0F">
              <w:rPr>
                <w:rFonts w:ascii="Times New Roman" w:hAnsi="Times New Roman"/>
                <w:b/>
                <w:sz w:val="26"/>
                <w:szCs w:val="26"/>
              </w:rPr>
              <w:t xml:space="preserve">Đầu tư xây dựng hạ tầng kỹ thuật CCN </w:t>
            </w:r>
            <w:r w:rsidR="003A5C7D" w:rsidRPr="00697F0F">
              <w:rPr>
                <w:rFonts w:ascii="Times New Roman" w:hAnsi="Times New Roman"/>
                <w:b/>
                <w:sz w:val="26"/>
                <w:szCs w:val="26"/>
              </w:rPr>
              <w:t xml:space="preserve">đồng bộ </w:t>
            </w:r>
          </w:p>
          <w:p w:rsidR="00BA6802" w:rsidRPr="00697F0F" w:rsidRDefault="00C57A1F" w:rsidP="00BA6802">
            <w:pPr>
              <w:spacing w:after="0" w:line="240" w:lineRule="auto"/>
              <w:jc w:val="both"/>
              <w:rPr>
                <w:rFonts w:ascii="Times New Roman" w:hAnsi="Times New Roman"/>
                <w:sz w:val="26"/>
                <w:szCs w:val="26"/>
              </w:rPr>
            </w:pPr>
            <w:r w:rsidRPr="00697F0F">
              <w:rPr>
                <w:rFonts w:ascii="Times New Roman" w:hAnsi="Times New Roman"/>
                <w:b/>
                <w:sz w:val="26"/>
                <w:szCs w:val="26"/>
              </w:rPr>
              <w:t>Mức hỗ trợ</w:t>
            </w:r>
            <w:r w:rsidR="00B1247F" w:rsidRPr="00697F0F">
              <w:rPr>
                <w:rFonts w:ascii="Times New Roman" w:hAnsi="Times New Roman"/>
                <w:sz w:val="26"/>
                <w:szCs w:val="26"/>
              </w:rPr>
              <w:t>:</w:t>
            </w:r>
            <w:r w:rsidR="000C1A78">
              <w:rPr>
                <w:rFonts w:ascii="Times New Roman" w:hAnsi="Times New Roman"/>
                <w:sz w:val="26"/>
                <w:szCs w:val="26"/>
              </w:rPr>
              <w:t xml:space="preserve"> kh</w:t>
            </w:r>
            <w:r w:rsidR="000C1A78" w:rsidRPr="000C1A78">
              <w:rPr>
                <w:rFonts w:ascii="Times New Roman" w:hAnsi="Times New Roman"/>
                <w:sz w:val="26"/>
                <w:szCs w:val="26"/>
              </w:rPr>
              <w:t>ô</w:t>
            </w:r>
            <w:r w:rsidR="000C1A78">
              <w:rPr>
                <w:rFonts w:ascii="Times New Roman" w:hAnsi="Times New Roman"/>
                <w:sz w:val="26"/>
                <w:szCs w:val="26"/>
              </w:rPr>
              <w:t>ng qu</w:t>
            </w:r>
            <w:r w:rsidR="000C1A78" w:rsidRPr="000C1A78">
              <w:rPr>
                <w:rFonts w:ascii="Times New Roman" w:hAnsi="Times New Roman"/>
                <w:sz w:val="26"/>
                <w:szCs w:val="26"/>
              </w:rPr>
              <w:t>á</w:t>
            </w:r>
            <w:r w:rsidR="000C1A78">
              <w:rPr>
                <w:rFonts w:ascii="Times New Roman" w:hAnsi="Times New Roman"/>
                <w:sz w:val="26"/>
                <w:szCs w:val="26"/>
              </w:rPr>
              <w:t xml:space="preserve"> </w:t>
            </w:r>
            <w:r w:rsidR="000C1A78" w:rsidRPr="00421142">
              <w:rPr>
                <w:rFonts w:ascii="Times New Roman" w:hAnsi="Times New Roman"/>
                <w:b/>
                <w:sz w:val="26"/>
                <w:szCs w:val="26"/>
              </w:rPr>
              <w:t>150 triệu đồng/ha</w:t>
            </w:r>
            <w:r w:rsidR="000C1A78">
              <w:rPr>
                <w:rFonts w:ascii="Times New Roman" w:hAnsi="Times New Roman"/>
                <w:sz w:val="26"/>
                <w:szCs w:val="26"/>
              </w:rPr>
              <w:t>.</w:t>
            </w:r>
          </w:p>
        </w:tc>
        <w:tc>
          <w:tcPr>
            <w:tcW w:w="8505" w:type="dxa"/>
            <w:vAlign w:val="center"/>
          </w:tcPr>
          <w:p w:rsidR="00AA3CD4" w:rsidRPr="00697F0F" w:rsidRDefault="00380FEB" w:rsidP="00697F0F">
            <w:pPr>
              <w:spacing w:after="0" w:line="240" w:lineRule="auto"/>
              <w:jc w:val="both"/>
              <w:rPr>
                <w:rFonts w:ascii="Times New Roman" w:hAnsi="Times New Roman"/>
                <w:sz w:val="26"/>
                <w:szCs w:val="26"/>
              </w:rPr>
            </w:pPr>
            <w:r w:rsidRPr="00697F0F">
              <w:rPr>
                <w:rFonts w:ascii="Times New Roman" w:hAnsi="Times New Roman"/>
                <w:sz w:val="26"/>
                <w:szCs w:val="26"/>
              </w:rPr>
              <w:t>- Khoản 17, Điều 8, Thông tư 28/TT-BTC: Chi hỗ trợ đầu tư xây dựng kết cấu hạ tầng CCN. Mức hỗ trợ không quá</w:t>
            </w:r>
            <w:r w:rsidR="0027166C">
              <w:rPr>
                <w:rFonts w:ascii="Times New Roman" w:hAnsi="Times New Roman"/>
                <w:sz w:val="26"/>
                <w:szCs w:val="26"/>
              </w:rPr>
              <w:t xml:space="preserve"> </w:t>
            </w:r>
            <w:r w:rsidRPr="00697F0F">
              <w:rPr>
                <w:rFonts w:ascii="Times New Roman" w:hAnsi="Times New Roman"/>
                <w:b/>
                <w:sz w:val="26"/>
                <w:szCs w:val="26"/>
              </w:rPr>
              <w:t>6.000 triệu đồng</w:t>
            </w:r>
            <w:r w:rsidR="00DC62AD" w:rsidRPr="00697F0F">
              <w:rPr>
                <w:rFonts w:ascii="Times New Roman" w:hAnsi="Times New Roman"/>
                <w:b/>
                <w:sz w:val="26"/>
                <w:szCs w:val="26"/>
              </w:rPr>
              <w:t>/</w:t>
            </w:r>
            <w:r w:rsidR="00685E8B">
              <w:rPr>
                <w:rFonts w:ascii="Times New Roman" w:hAnsi="Times New Roman"/>
                <w:b/>
                <w:sz w:val="26"/>
                <w:szCs w:val="26"/>
              </w:rPr>
              <w:t>CCN</w:t>
            </w:r>
            <w:r w:rsidRPr="00697F0F">
              <w:rPr>
                <w:rFonts w:ascii="Times New Roman" w:hAnsi="Times New Roman"/>
                <w:sz w:val="26"/>
                <w:szCs w:val="26"/>
              </w:rPr>
              <w:t>.</w:t>
            </w:r>
          </w:p>
          <w:p w:rsidR="00B1247F" w:rsidRPr="00697F0F" w:rsidRDefault="00AA3CD4"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w:t>
            </w:r>
            <w:r w:rsidR="00CB057E" w:rsidRPr="00697F0F">
              <w:rPr>
                <w:rFonts w:ascii="Times New Roman" w:hAnsi="Times New Roman"/>
                <w:sz w:val="26"/>
                <w:szCs w:val="26"/>
              </w:rPr>
              <w:t xml:space="preserve">Tỉnh Đồng Tháp </w:t>
            </w:r>
          </w:p>
          <w:p w:rsidR="00460F90" w:rsidRPr="00697F0F" w:rsidRDefault="00B1247F" w:rsidP="00697F0F">
            <w:pPr>
              <w:spacing w:after="0" w:line="240" w:lineRule="auto"/>
              <w:jc w:val="both"/>
              <w:rPr>
                <w:rFonts w:ascii="Times New Roman" w:hAnsi="Times New Roman"/>
                <w:sz w:val="26"/>
                <w:szCs w:val="26"/>
              </w:rPr>
            </w:pPr>
            <w:r w:rsidRPr="00697F0F">
              <w:rPr>
                <w:rFonts w:ascii="Times New Roman" w:hAnsi="Times New Roman"/>
                <w:sz w:val="26"/>
                <w:szCs w:val="26"/>
              </w:rPr>
              <w:t>H</w:t>
            </w:r>
            <w:r w:rsidR="00CB057E" w:rsidRPr="00697F0F">
              <w:rPr>
                <w:rFonts w:ascii="Times New Roman" w:hAnsi="Times New Roman"/>
                <w:sz w:val="26"/>
                <w:szCs w:val="26"/>
              </w:rPr>
              <w:t>ỗ trợ 30% tổng kinh phí xây dựng các hạng mục của dựán đầu tư kết cấu hạ tầng kỹ thuật CCN, nhưng không quá</w:t>
            </w:r>
            <w:r w:rsidR="0027166C">
              <w:rPr>
                <w:rFonts w:ascii="Times New Roman" w:hAnsi="Times New Roman"/>
                <w:sz w:val="26"/>
                <w:szCs w:val="26"/>
              </w:rPr>
              <w:t xml:space="preserve"> </w:t>
            </w:r>
            <w:r w:rsidR="00CB057E" w:rsidRPr="00697F0F">
              <w:rPr>
                <w:rFonts w:ascii="Times New Roman" w:hAnsi="Times New Roman"/>
                <w:b/>
                <w:sz w:val="26"/>
                <w:szCs w:val="26"/>
              </w:rPr>
              <w:t>35 tỷ đồng/CCN</w:t>
            </w:r>
            <w:r w:rsidR="00460F90" w:rsidRPr="00697F0F">
              <w:rPr>
                <w:rFonts w:ascii="Times New Roman" w:hAnsi="Times New Roman"/>
                <w:sz w:val="26"/>
                <w:szCs w:val="26"/>
              </w:rPr>
              <w:t xml:space="preserve"> (NQ: 231/2019/NQ-HĐND).</w:t>
            </w:r>
          </w:p>
          <w:p w:rsidR="00B1247F" w:rsidRPr="00697F0F" w:rsidRDefault="00460F90"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w:t>
            </w:r>
            <w:r w:rsidR="00E2353B" w:rsidRPr="00697F0F">
              <w:rPr>
                <w:rFonts w:ascii="Times New Roman" w:hAnsi="Times New Roman"/>
                <w:sz w:val="26"/>
                <w:szCs w:val="26"/>
              </w:rPr>
              <w:t xml:space="preserve">Tỉnh Quảng Ngãi </w:t>
            </w:r>
          </w:p>
          <w:p w:rsidR="007B71EF" w:rsidRPr="00697F0F" w:rsidRDefault="00B1247F" w:rsidP="00697F0F">
            <w:pPr>
              <w:spacing w:after="0" w:line="240" w:lineRule="auto"/>
              <w:jc w:val="both"/>
              <w:rPr>
                <w:rFonts w:ascii="Times New Roman" w:hAnsi="Times New Roman"/>
                <w:sz w:val="26"/>
                <w:szCs w:val="26"/>
              </w:rPr>
            </w:pPr>
            <w:r w:rsidRPr="00697F0F">
              <w:rPr>
                <w:rFonts w:ascii="Times New Roman" w:hAnsi="Times New Roman"/>
                <w:sz w:val="26"/>
                <w:szCs w:val="26"/>
              </w:rPr>
              <w:t>H</w:t>
            </w:r>
            <w:r w:rsidR="00E2353B" w:rsidRPr="00697F0F">
              <w:rPr>
                <w:rFonts w:ascii="Times New Roman" w:hAnsi="Times New Roman"/>
                <w:sz w:val="26"/>
                <w:szCs w:val="26"/>
              </w:rPr>
              <w:t>ỗ trợ 50% tổng chi phí thực hiện dự</w:t>
            </w:r>
            <w:r w:rsidR="0003375C">
              <w:rPr>
                <w:rFonts w:ascii="Times New Roman" w:hAnsi="Times New Roman"/>
                <w:sz w:val="26"/>
                <w:szCs w:val="26"/>
              </w:rPr>
              <w:t xml:space="preserve"> </w:t>
            </w:r>
            <w:r w:rsidR="00E2353B" w:rsidRPr="00697F0F">
              <w:rPr>
                <w:rFonts w:ascii="Times New Roman" w:hAnsi="Times New Roman"/>
                <w:sz w:val="26"/>
                <w:szCs w:val="26"/>
              </w:rPr>
              <w:t>án đầu tư xây dựng HTKT CCN nhưng không quá</w:t>
            </w:r>
            <w:r w:rsidR="000942B1">
              <w:rPr>
                <w:rFonts w:ascii="Times New Roman" w:hAnsi="Times New Roman"/>
                <w:sz w:val="26"/>
                <w:szCs w:val="26"/>
              </w:rPr>
              <w:t xml:space="preserve"> </w:t>
            </w:r>
            <w:r w:rsidR="00E2353B" w:rsidRPr="00697F0F">
              <w:rPr>
                <w:rFonts w:ascii="Times New Roman" w:hAnsi="Times New Roman"/>
                <w:b/>
                <w:sz w:val="26"/>
                <w:szCs w:val="26"/>
              </w:rPr>
              <w:t>05 tỷ đồng/hạng mục</w:t>
            </w:r>
            <w:r w:rsidR="0027166C">
              <w:rPr>
                <w:rFonts w:ascii="Times New Roman" w:hAnsi="Times New Roman"/>
                <w:b/>
                <w:sz w:val="26"/>
                <w:szCs w:val="26"/>
              </w:rPr>
              <w:t xml:space="preserve"> </w:t>
            </w:r>
            <w:r w:rsidR="00E2353B" w:rsidRPr="00697F0F">
              <w:rPr>
                <w:rFonts w:ascii="Times New Roman" w:hAnsi="Times New Roman"/>
                <w:sz w:val="26"/>
                <w:szCs w:val="26"/>
              </w:rPr>
              <w:t>và</w:t>
            </w:r>
            <w:r w:rsidR="0027166C">
              <w:rPr>
                <w:rFonts w:ascii="Times New Roman" w:hAnsi="Times New Roman"/>
                <w:sz w:val="26"/>
                <w:szCs w:val="26"/>
              </w:rPr>
              <w:t xml:space="preserve"> </w:t>
            </w:r>
            <w:r w:rsidR="00E2353B" w:rsidRPr="00697F0F">
              <w:rPr>
                <w:rFonts w:ascii="Times New Roman" w:hAnsi="Times New Roman"/>
                <w:b/>
                <w:sz w:val="26"/>
                <w:szCs w:val="26"/>
              </w:rPr>
              <w:t>20 tỷ đồng/CCN</w:t>
            </w:r>
            <w:r w:rsidR="00E2353B" w:rsidRPr="00697F0F">
              <w:rPr>
                <w:rFonts w:ascii="Times New Roman" w:hAnsi="Times New Roman"/>
                <w:sz w:val="26"/>
                <w:szCs w:val="26"/>
              </w:rPr>
              <w:t xml:space="preserve"> (</w:t>
            </w:r>
            <w:r w:rsidR="00A72E5C" w:rsidRPr="00697F0F">
              <w:rPr>
                <w:rFonts w:ascii="Times New Roman" w:hAnsi="Times New Roman"/>
                <w:sz w:val="26"/>
                <w:szCs w:val="26"/>
              </w:rPr>
              <w:t>Dự thảo</w:t>
            </w:r>
            <w:r w:rsidR="00F00E5C">
              <w:rPr>
                <w:rFonts w:ascii="Times New Roman" w:hAnsi="Times New Roman"/>
                <w:sz w:val="26"/>
                <w:szCs w:val="26"/>
              </w:rPr>
              <w:t xml:space="preserve"> </w:t>
            </w:r>
            <w:r w:rsidR="00CC67BC" w:rsidRPr="00697F0F">
              <w:rPr>
                <w:rFonts w:ascii="Times New Roman" w:hAnsi="Times New Roman"/>
                <w:sz w:val="26"/>
                <w:szCs w:val="26"/>
              </w:rPr>
              <w:t>Tờ trình</w:t>
            </w:r>
            <w:r w:rsidR="004E1F19" w:rsidRPr="00697F0F">
              <w:rPr>
                <w:rFonts w:ascii="Times New Roman" w:hAnsi="Times New Roman"/>
                <w:sz w:val="26"/>
                <w:szCs w:val="26"/>
              </w:rPr>
              <w:t xml:space="preserve"> thông qua</w:t>
            </w:r>
            <w:r w:rsidR="00CC67BC" w:rsidRPr="00697F0F">
              <w:rPr>
                <w:rFonts w:ascii="Times New Roman" w:hAnsi="Times New Roman"/>
                <w:sz w:val="26"/>
                <w:szCs w:val="26"/>
              </w:rPr>
              <w:t xml:space="preserve"> Nghị Quyết</w:t>
            </w:r>
            <w:r w:rsidR="009F3CB2">
              <w:rPr>
                <w:rFonts w:ascii="Times New Roman" w:hAnsi="Times New Roman"/>
                <w:sz w:val="26"/>
                <w:szCs w:val="26"/>
              </w:rPr>
              <w:t xml:space="preserve"> </w:t>
            </w:r>
            <w:r w:rsidR="00A72E5C" w:rsidRPr="00697F0F">
              <w:rPr>
                <w:rFonts w:ascii="Times New Roman" w:hAnsi="Times New Roman"/>
                <w:sz w:val="26"/>
                <w:szCs w:val="26"/>
              </w:rPr>
              <w:t>Chương trình hỗ trợ đầu tư hạ tầng kỹ</w:t>
            </w:r>
            <w:r w:rsidR="00DE6809">
              <w:rPr>
                <w:rFonts w:ascii="Times New Roman" w:hAnsi="Times New Roman"/>
                <w:sz w:val="26"/>
                <w:szCs w:val="26"/>
              </w:rPr>
              <w:t xml:space="preserve"> thuật CCN trên địa bàn tỉnh Quả</w:t>
            </w:r>
            <w:r w:rsidR="00A72E5C" w:rsidRPr="00697F0F">
              <w:rPr>
                <w:rFonts w:ascii="Times New Roman" w:hAnsi="Times New Roman"/>
                <w:sz w:val="26"/>
                <w:szCs w:val="26"/>
              </w:rPr>
              <w:t>ng Ngãi).</w:t>
            </w:r>
          </w:p>
          <w:p w:rsidR="00B1247F" w:rsidRPr="00697F0F" w:rsidRDefault="002321D0" w:rsidP="00697F0F">
            <w:pPr>
              <w:spacing w:after="0" w:line="240" w:lineRule="auto"/>
              <w:jc w:val="both"/>
              <w:rPr>
                <w:rFonts w:ascii="Times New Roman" w:hAnsi="Times New Roman"/>
                <w:sz w:val="26"/>
                <w:szCs w:val="26"/>
              </w:rPr>
            </w:pPr>
            <w:r w:rsidRPr="00697F0F">
              <w:rPr>
                <w:rFonts w:ascii="Times New Roman" w:hAnsi="Times New Roman"/>
                <w:sz w:val="26"/>
                <w:szCs w:val="26"/>
              </w:rPr>
              <w:t>- Tỉnh Hòa Bình</w:t>
            </w:r>
          </w:p>
          <w:p w:rsidR="002321D0" w:rsidRPr="00697F0F" w:rsidRDefault="00B1247F" w:rsidP="00697F0F">
            <w:pPr>
              <w:spacing w:after="0" w:line="240" w:lineRule="auto"/>
              <w:jc w:val="both"/>
              <w:rPr>
                <w:rFonts w:ascii="Times New Roman" w:hAnsi="Times New Roman"/>
                <w:sz w:val="26"/>
                <w:szCs w:val="26"/>
              </w:rPr>
            </w:pPr>
            <w:r w:rsidRPr="00697F0F">
              <w:rPr>
                <w:rFonts w:ascii="Times New Roman" w:hAnsi="Times New Roman"/>
                <w:sz w:val="26"/>
                <w:szCs w:val="26"/>
              </w:rPr>
              <w:t>H</w:t>
            </w:r>
            <w:r w:rsidR="00AD719D" w:rsidRPr="00697F0F">
              <w:rPr>
                <w:rFonts w:ascii="Times New Roman" w:hAnsi="Times New Roman"/>
                <w:sz w:val="26"/>
                <w:szCs w:val="26"/>
              </w:rPr>
              <w:t xml:space="preserve">ỗ trợ tối đa không quá </w:t>
            </w:r>
            <w:r w:rsidR="00AD719D" w:rsidRPr="00697F0F">
              <w:rPr>
                <w:rFonts w:ascii="Times New Roman" w:hAnsi="Times New Roman"/>
                <w:b/>
                <w:sz w:val="26"/>
                <w:szCs w:val="26"/>
              </w:rPr>
              <w:t>7</w:t>
            </w:r>
            <w:proofErr w:type="gramStart"/>
            <w:r w:rsidR="00AD719D" w:rsidRPr="00697F0F">
              <w:rPr>
                <w:rFonts w:ascii="Times New Roman" w:hAnsi="Times New Roman"/>
                <w:b/>
                <w:sz w:val="26"/>
                <w:szCs w:val="26"/>
              </w:rPr>
              <w:t>,0</w:t>
            </w:r>
            <w:proofErr w:type="gramEnd"/>
            <w:r w:rsidR="00AD719D" w:rsidRPr="00697F0F">
              <w:rPr>
                <w:rFonts w:ascii="Times New Roman" w:hAnsi="Times New Roman"/>
                <w:b/>
                <w:sz w:val="26"/>
                <w:szCs w:val="26"/>
              </w:rPr>
              <w:t xml:space="preserve"> tỷ đồng/ha</w:t>
            </w:r>
            <w:r w:rsidR="00AD719D" w:rsidRPr="00697F0F">
              <w:rPr>
                <w:rFonts w:ascii="Times New Roman" w:hAnsi="Times New Roman"/>
                <w:sz w:val="26"/>
                <w:szCs w:val="26"/>
              </w:rPr>
              <w:t xml:space="preserve"> đối với chủ đầu tư là đơn vị sự nghiệp công lập trực thuộc Sở Công Thương, các Trung tâm phát triển CCN cấp huyện, các Ban quản lý CCN cấp huyện và không quá </w:t>
            </w:r>
            <w:r w:rsidR="00AD719D" w:rsidRPr="00697F0F">
              <w:rPr>
                <w:rFonts w:ascii="Times New Roman" w:hAnsi="Times New Roman"/>
                <w:b/>
                <w:sz w:val="26"/>
                <w:szCs w:val="26"/>
              </w:rPr>
              <w:t>0,5 tỷ đồng/ha</w:t>
            </w:r>
            <w:r w:rsidR="00AD719D" w:rsidRPr="00697F0F">
              <w:rPr>
                <w:rFonts w:ascii="Times New Roman" w:hAnsi="Times New Roman"/>
                <w:sz w:val="26"/>
                <w:szCs w:val="26"/>
              </w:rPr>
              <w:t xml:space="preserve"> đối với </w:t>
            </w:r>
            <w:r w:rsidRPr="00697F0F">
              <w:rPr>
                <w:rFonts w:ascii="Times New Roman" w:hAnsi="Times New Roman"/>
                <w:sz w:val="26"/>
                <w:szCs w:val="26"/>
              </w:rPr>
              <w:t>DN</w:t>
            </w:r>
            <w:r w:rsidR="00AD719D" w:rsidRPr="00697F0F">
              <w:rPr>
                <w:rFonts w:ascii="Times New Roman" w:hAnsi="Times New Roman"/>
                <w:sz w:val="26"/>
                <w:szCs w:val="26"/>
              </w:rPr>
              <w:t xml:space="preserve">, </w:t>
            </w:r>
            <w:r w:rsidRPr="00697F0F">
              <w:rPr>
                <w:rFonts w:ascii="Times New Roman" w:hAnsi="Times New Roman"/>
                <w:sz w:val="26"/>
                <w:szCs w:val="26"/>
              </w:rPr>
              <w:t xml:space="preserve">HTX </w:t>
            </w:r>
            <w:r w:rsidR="00AD719D" w:rsidRPr="00697F0F">
              <w:rPr>
                <w:rFonts w:ascii="Times New Roman" w:hAnsi="Times New Roman"/>
                <w:sz w:val="26"/>
                <w:szCs w:val="26"/>
              </w:rPr>
              <w:t xml:space="preserve"> là chủ đầu tư (NQ: 67/2017/NQ-HĐND).</w:t>
            </w:r>
          </w:p>
        </w:tc>
        <w:tc>
          <w:tcPr>
            <w:tcW w:w="1779" w:type="dxa"/>
            <w:vAlign w:val="center"/>
          </w:tcPr>
          <w:p w:rsidR="007B71EF" w:rsidRDefault="003A5C7D" w:rsidP="00697F0F">
            <w:pPr>
              <w:spacing w:after="0" w:line="240" w:lineRule="auto"/>
              <w:rPr>
                <w:rFonts w:ascii="Times New Roman" w:hAnsi="Times New Roman"/>
                <w:sz w:val="26"/>
                <w:szCs w:val="26"/>
              </w:rPr>
            </w:pPr>
            <w:r w:rsidRPr="00697F0F">
              <w:rPr>
                <w:rFonts w:ascii="Times New Roman" w:hAnsi="Times New Roman"/>
                <w:sz w:val="26"/>
                <w:szCs w:val="26"/>
              </w:rPr>
              <w:t>Gồm các hạng mục: san lấp mặt bằng, giao thông nội bộ, vỉa hè, cây xanh; cấp, thoát nước, cấp điện chiếu sáng công cộng; hệ thống PCCC; hệ thống xử lý nước thải, chất thải rắn</w:t>
            </w:r>
            <w:r w:rsidR="00347C45">
              <w:rPr>
                <w:rFonts w:ascii="Times New Roman" w:hAnsi="Times New Roman"/>
                <w:sz w:val="26"/>
                <w:szCs w:val="26"/>
              </w:rPr>
              <w:t>.</w:t>
            </w:r>
          </w:p>
          <w:p w:rsidR="00347C45" w:rsidRPr="00697F0F" w:rsidRDefault="00347C45" w:rsidP="00697F0F">
            <w:pPr>
              <w:spacing w:after="0" w:line="240" w:lineRule="auto"/>
              <w:rPr>
                <w:rFonts w:ascii="Times New Roman" w:hAnsi="Times New Roman"/>
                <w:sz w:val="26"/>
                <w:szCs w:val="26"/>
              </w:rPr>
            </w:pPr>
          </w:p>
        </w:tc>
      </w:tr>
      <w:tr w:rsidR="00F85F62" w:rsidRPr="00697F0F" w:rsidTr="00697F0F">
        <w:trPr>
          <w:trHeight w:val="569"/>
        </w:trPr>
        <w:tc>
          <w:tcPr>
            <w:tcW w:w="794" w:type="dxa"/>
            <w:vAlign w:val="center"/>
          </w:tcPr>
          <w:p w:rsidR="00B1247F" w:rsidRPr="00697F0F" w:rsidRDefault="00B1247F"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IV</w:t>
            </w:r>
          </w:p>
        </w:tc>
        <w:tc>
          <w:tcPr>
            <w:tcW w:w="11930" w:type="dxa"/>
            <w:gridSpan w:val="2"/>
            <w:vAlign w:val="center"/>
          </w:tcPr>
          <w:p w:rsidR="00B1247F" w:rsidRPr="00697F0F" w:rsidRDefault="00E82158" w:rsidP="00697F0F">
            <w:pPr>
              <w:spacing w:after="0" w:line="240" w:lineRule="auto"/>
              <w:jc w:val="both"/>
              <w:rPr>
                <w:rFonts w:ascii="Times New Roman" w:hAnsi="Times New Roman"/>
                <w:sz w:val="26"/>
                <w:szCs w:val="26"/>
              </w:rPr>
            </w:pPr>
            <w:r>
              <w:rPr>
                <w:rFonts w:ascii="Times New Roman" w:hAnsi="Times New Roman"/>
                <w:b/>
                <w:sz w:val="26"/>
                <w:szCs w:val="26"/>
              </w:rPr>
              <w:t>H</w:t>
            </w:r>
            <w:r w:rsidRPr="00E82158">
              <w:rPr>
                <w:rFonts w:ascii="Times New Roman" w:hAnsi="Times New Roman"/>
                <w:b/>
                <w:sz w:val="26"/>
                <w:szCs w:val="26"/>
              </w:rPr>
              <w:t>Ỗ</w:t>
            </w:r>
            <w:r>
              <w:rPr>
                <w:rFonts w:ascii="Times New Roman" w:hAnsi="Times New Roman"/>
                <w:b/>
                <w:sz w:val="26"/>
                <w:szCs w:val="26"/>
              </w:rPr>
              <w:t xml:space="preserve"> TR</w:t>
            </w:r>
            <w:r w:rsidRPr="00E82158">
              <w:rPr>
                <w:rFonts w:ascii="Times New Roman" w:hAnsi="Times New Roman"/>
                <w:b/>
                <w:sz w:val="26"/>
                <w:szCs w:val="26"/>
              </w:rPr>
              <w:t>Ợ</w:t>
            </w:r>
            <w:r w:rsidR="00C61C8E">
              <w:rPr>
                <w:rFonts w:ascii="Times New Roman" w:hAnsi="Times New Roman"/>
                <w:b/>
                <w:sz w:val="26"/>
                <w:szCs w:val="26"/>
              </w:rPr>
              <w:t xml:space="preserve"> </w:t>
            </w:r>
            <w:r w:rsidR="00B1247F" w:rsidRPr="00697F0F">
              <w:rPr>
                <w:rFonts w:ascii="Times New Roman" w:hAnsi="Times New Roman"/>
                <w:b/>
                <w:sz w:val="26"/>
                <w:szCs w:val="26"/>
              </w:rPr>
              <w:t>ĐẦU TƯ XÂY DỰNG HẠ TẦNG NGOÀI HÀNG RÀO CCN</w:t>
            </w:r>
          </w:p>
        </w:tc>
        <w:tc>
          <w:tcPr>
            <w:tcW w:w="1779" w:type="dxa"/>
            <w:vAlign w:val="center"/>
          </w:tcPr>
          <w:p w:rsidR="00B1247F" w:rsidRPr="00697F0F" w:rsidRDefault="00B1247F" w:rsidP="00697F0F">
            <w:pPr>
              <w:spacing w:after="0" w:line="240" w:lineRule="auto"/>
              <w:rPr>
                <w:rFonts w:ascii="Times New Roman" w:hAnsi="Times New Roman"/>
                <w:sz w:val="26"/>
                <w:szCs w:val="26"/>
              </w:rPr>
            </w:pPr>
          </w:p>
        </w:tc>
      </w:tr>
      <w:tr w:rsidR="00F85F62" w:rsidRPr="00697F0F" w:rsidTr="00697F0F">
        <w:trPr>
          <w:trHeight w:val="765"/>
        </w:trPr>
        <w:tc>
          <w:tcPr>
            <w:tcW w:w="794" w:type="dxa"/>
            <w:vAlign w:val="center"/>
          </w:tcPr>
          <w:p w:rsidR="007B71EF" w:rsidRPr="00697F0F" w:rsidRDefault="00051FF2" w:rsidP="00697F0F">
            <w:pPr>
              <w:spacing w:after="0" w:line="240" w:lineRule="auto"/>
              <w:jc w:val="center"/>
              <w:rPr>
                <w:rFonts w:ascii="Times New Roman" w:hAnsi="Times New Roman"/>
                <w:sz w:val="26"/>
                <w:szCs w:val="26"/>
              </w:rPr>
            </w:pPr>
            <w:r w:rsidRPr="00697F0F">
              <w:rPr>
                <w:rFonts w:ascii="Times New Roman" w:hAnsi="Times New Roman"/>
                <w:sz w:val="26"/>
                <w:szCs w:val="26"/>
              </w:rPr>
              <w:lastRenderedPageBreak/>
              <w:t>-</w:t>
            </w:r>
          </w:p>
        </w:tc>
        <w:tc>
          <w:tcPr>
            <w:tcW w:w="3425" w:type="dxa"/>
            <w:vAlign w:val="center"/>
          </w:tcPr>
          <w:p w:rsidR="00142391" w:rsidRPr="00697F0F" w:rsidRDefault="00C732D8" w:rsidP="00697F0F">
            <w:pPr>
              <w:spacing w:after="0" w:line="240" w:lineRule="auto"/>
              <w:jc w:val="both"/>
              <w:rPr>
                <w:rFonts w:ascii="Times New Roman" w:hAnsi="Times New Roman"/>
                <w:b/>
                <w:sz w:val="26"/>
                <w:szCs w:val="26"/>
              </w:rPr>
            </w:pPr>
            <w:r w:rsidRPr="00697F0F">
              <w:rPr>
                <w:rFonts w:ascii="Times New Roman" w:hAnsi="Times New Roman"/>
                <w:b/>
                <w:sz w:val="26"/>
                <w:szCs w:val="26"/>
              </w:rPr>
              <w:t xml:space="preserve">Hỗ trợ chi phí đầu tư xây dựng đường giao thông kết nối đến hàng rào CCN </w:t>
            </w:r>
          </w:p>
          <w:p w:rsidR="007B71EF" w:rsidRPr="00697F0F" w:rsidRDefault="00C732D8" w:rsidP="00697F0F">
            <w:pPr>
              <w:spacing w:after="0" w:line="240" w:lineRule="auto"/>
              <w:jc w:val="both"/>
              <w:rPr>
                <w:rFonts w:ascii="Times New Roman" w:hAnsi="Times New Roman"/>
                <w:sz w:val="26"/>
                <w:szCs w:val="26"/>
              </w:rPr>
            </w:pPr>
            <w:r w:rsidRPr="00697F0F">
              <w:rPr>
                <w:rFonts w:ascii="Times New Roman" w:hAnsi="Times New Roman"/>
                <w:b/>
                <w:sz w:val="26"/>
                <w:szCs w:val="26"/>
              </w:rPr>
              <w:t>Mức hỗ trợ</w:t>
            </w:r>
            <w:r w:rsidR="00664ECB" w:rsidRPr="00697F0F">
              <w:rPr>
                <w:rFonts w:ascii="Times New Roman" w:hAnsi="Times New Roman"/>
                <w:sz w:val="26"/>
                <w:szCs w:val="26"/>
              </w:rPr>
              <w:t xml:space="preserve"> : Bằng Xi</w:t>
            </w:r>
            <w:r w:rsidR="00456C00" w:rsidRPr="00697F0F">
              <w:rPr>
                <w:rFonts w:ascii="Times New Roman" w:hAnsi="Times New Roman"/>
                <w:sz w:val="26"/>
                <w:szCs w:val="26"/>
              </w:rPr>
              <w:t xml:space="preserve"> măng</w:t>
            </w:r>
            <w:r w:rsidRPr="00697F0F">
              <w:rPr>
                <w:rFonts w:ascii="Times New Roman" w:hAnsi="Times New Roman"/>
                <w:sz w:val="26"/>
                <w:szCs w:val="26"/>
              </w:rPr>
              <w:t xml:space="preserve"> theo quy định tại Quyết định số 2191/QĐ-UBND</w:t>
            </w:r>
          </w:p>
        </w:tc>
        <w:tc>
          <w:tcPr>
            <w:tcW w:w="8505" w:type="dxa"/>
            <w:vAlign w:val="center"/>
          </w:tcPr>
          <w:p w:rsidR="007B71EF" w:rsidRPr="00697F0F" w:rsidRDefault="00456C00"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w:t>
            </w:r>
            <w:r w:rsidR="00755478" w:rsidRPr="00697F0F">
              <w:rPr>
                <w:rFonts w:ascii="Times New Roman" w:hAnsi="Times New Roman"/>
                <w:sz w:val="26"/>
                <w:szCs w:val="26"/>
              </w:rPr>
              <w:t xml:space="preserve">Khoản 2, Điều 1, </w:t>
            </w:r>
            <w:r w:rsidR="00051FF2" w:rsidRPr="00697F0F">
              <w:rPr>
                <w:rFonts w:ascii="Times New Roman" w:hAnsi="Times New Roman"/>
                <w:sz w:val="26"/>
                <w:szCs w:val="26"/>
              </w:rPr>
              <w:t>Quyết</w:t>
            </w:r>
            <w:r w:rsidR="00F03AFD">
              <w:rPr>
                <w:rFonts w:ascii="Times New Roman" w:hAnsi="Times New Roman"/>
                <w:sz w:val="26"/>
                <w:szCs w:val="26"/>
              </w:rPr>
              <w:t xml:space="preserve"> </w:t>
            </w:r>
            <w:r w:rsidR="00734CA5" w:rsidRPr="00697F0F">
              <w:rPr>
                <w:rFonts w:ascii="Times New Roman" w:hAnsi="Times New Roman"/>
                <w:sz w:val="26"/>
                <w:szCs w:val="26"/>
              </w:rPr>
              <w:t>định số 1928/QĐ-UBND ngày 16/4/2019</w:t>
            </w:r>
            <w:r w:rsidR="00857D40" w:rsidRPr="00697F0F">
              <w:rPr>
                <w:rFonts w:ascii="Times New Roman" w:hAnsi="Times New Roman"/>
                <w:sz w:val="26"/>
                <w:szCs w:val="26"/>
              </w:rPr>
              <w:t xml:space="preserve"> của UBND tỉnh về việc Kế hoạch hỗ trợ đầu tư xây dựng các tuyến đường vào cụm công nghiệp trên địa bàn tỉnh, giai đoạn 2014-2020.</w:t>
            </w:r>
          </w:p>
          <w:p w:rsidR="00456C00" w:rsidRPr="00697F0F" w:rsidRDefault="00456C00" w:rsidP="00805356">
            <w:pPr>
              <w:spacing w:after="0" w:line="240" w:lineRule="auto"/>
              <w:jc w:val="both"/>
              <w:rPr>
                <w:rFonts w:ascii="Times New Roman" w:hAnsi="Times New Roman"/>
                <w:sz w:val="26"/>
                <w:szCs w:val="26"/>
              </w:rPr>
            </w:pPr>
            <w:r w:rsidRPr="00697F0F">
              <w:rPr>
                <w:rFonts w:ascii="Times New Roman" w:hAnsi="Times New Roman"/>
                <w:sz w:val="26"/>
                <w:szCs w:val="26"/>
              </w:rPr>
              <w:t>- Quyết định số 2191/QĐ-UBND ngày 27/6/2</w:t>
            </w:r>
            <w:r w:rsidR="009D56DA">
              <w:rPr>
                <w:rFonts w:ascii="Times New Roman" w:hAnsi="Times New Roman"/>
                <w:sz w:val="26"/>
                <w:szCs w:val="26"/>
              </w:rPr>
              <w:t>019 của UBND tỉnh về việc phê d</w:t>
            </w:r>
            <w:r w:rsidRPr="00697F0F">
              <w:rPr>
                <w:rFonts w:ascii="Times New Roman" w:hAnsi="Times New Roman"/>
                <w:sz w:val="26"/>
                <w:szCs w:val="26"/>
              </w:rPr>
              <w:t>uyệt, điều chỉnh, bổ sung</w:t>
            </w:r>
            <w:r w:rsidR="00805356">
              <w:rPr>
                <w:rFonts w:ascii="Times New Roman" w:hAnsi="Times New Roman"/>
                <w:sz w:val="26"/>
                <w:szCs w:val="26"/>
              </w:rPr>
              <w:t xml:space="preserve"> K</w:t>
            </w:r>
            <w:r w:rsidRPr="00697F0F">
              <w:rPr>
                <w:rFonts w:ascii="Times New Roman" w:hAnsi="Times New Roman"/>
                <w:sz w:val="26"/>
                <w:szCs w:val="26"/>
              </w:rPr>
              <w:t>ế hoạch hỗ trợ đầu tư, xây dựng các tuyến đường vào CCN trên địa bàn tỉnh giai đoạn 2014-2020</w:t>
            </w:r>
            <w:r w:rsidR="004C327E">
              <w:rPr>
                <w:rFonts w:ascii="Times New Roman" w:hAnsi="Times New Roman"/>
                <w:sz w:val="26"/>
                <w:szCs w:val="26"/>
              </w:rPr>
              <w:t>.</w:t>
            </w:r>
          </w:p>
        </w:tc>
        <w:tc>
          <w:tcPr>
            <w:tcW w:w="1779" w:type="dxa"/>
            <w:vAlign w:val="center"/>
          </w:tcPr>
          <w:p w:rsidR="007B71EF" w:rsidRPr="00697F0F" w:rsidRDefault="007B71EF" w:rsidP="00FB1C09">
            <w:pPr>
              <w:spacing w:after="0" w:line="240" w:lineRule="auto"/>
              <w:rPr>
                <w:rFonts w:ascii="Times New Roman" w:hAnsi="Times New Roman"/>
                <w:sz w:val="26"/>
                <w:szCs w:val="26"/>
              </w:rPr>
            </w:pPr>
          </w:p>
        </w:tc>
      </w:tr>
      <w:tr w:rsidR="00F85F62" w:rsidRPr="00697F0F" w:rsidTr="00697F0F">
        <w:trPr>
          <w:trHeight w:val="639"/>
        </w:trPr>
        <w:tc>
          <w:tcPr>
            <w:tcW w:w="794" w:type="dxa"/>
            <w:vAlign w:val="center"/>
          </w:tcPr>
          <w:p w:rsidR="00664ECB" w:rsidRPr="00697F0F" w:rsidRDefault="00664ECB"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V</w:t>
            </w:r>
          </w:p>
        </w:tc>
        <w:tc>
          <w:tcPr>
            <w:tcW w:w="11930" w:type="dxa"/>
            <w:gridSpan w:val="2"/>
            <w:vAlign w:val="center"/>
          </w:tcPr>
          <w:p w:rsidR="00664ECB" w:rsidRPr="00697F0F" w:rsidRDefault="00664ECB" w:rsidP="00697F0F">
            <w:pPr>
              <w:spacing w:after="0" w:line="240" w:lineRule="auto"/>
              <w:jc w:val="both"/>
              <w:rPr>
                <w:rFonts w:ascii="Times New Roman" w:hAnsi="Times New Roman"/>
                <w:sz w:val="26"/>
                <w:szCs w:val="26"/>
              </w:rPr>
            </w:pPr>
            <w:r w:rsidRPr="00697F0F">
              <w:rPr>
                <w:rFonts w:ascii="Times New Roman" w:hAnsi="Times New Roman"/>
                <w:b/>
                <w:sz w:val="26"/>
                <w:szCs w:val="26"/>
              </w:rPr>
              <w:t>HỖ TRỢ CÁC DN, HTX, TỔ HỢP TÁC, CSSX  THỰC HIỆN DỰ ÁN DI DỜI VÀO CCN</w:t>
            </w:r>
          </w:p>
        </w:tc>
        <w:tc>
          <w:tcPr>
            <w:tcW w:w="1779" w:type="dxa"/>
            <w:vAlign w:val="center"/>
          </w:tcPr>
          <w:p w:rsidR="00664ECB" w:rsidRPr="00697F0F" w:rsidRDefault="00664ECB" w:rsidP="00697F0F">
            <w:pPr>
              <w:spacing w:after="0" w:line="240" w:lineRule="auto"/>
              <w:rPr>
                <w:rFonts w:ascii="Times New Roman" w:hAnsi="Times New Roman"/>
                <w:sz w:val="26"/>
                <w:szCs w:val="26"/>
              </w:rPr>
            </w:pPr>
          </w:p>
        </w:tc>
      </w:tr>
      <w:tr w:rsidR="00F85F62" w:rsidRPr="00697F0F" w:rsidTr="00697F0F">
        <w:trPr>
          <w:trHeight w:val="1128"/>
        </w:trPr>
        <w:tc>
          <w:tcPr>
            <w:tcW w:w="794" w:type="dxa"/>
            <w:vAlign w:val="center"/>
          </w:tcPr>
          <w:p w:rsidR="004A6D67" w:rsidRPr="00697F0F" w:rsidRDefault="004A6D67" w:rsidP="00697F0F">
            <w:pPr>
              <w:spacing w:after="0" w:line="240" w:lineRule="auto"/>
              <w:jc w:val="center"/>
              <w:rPr>
                <w:rFonts w:ascii="Times New Roman" w:hAnsi="Times New Roman"/>
                <w:sz w:val="26"/>
                <w:szCs w:val="26"/>
              </w:rPr>
            </w:pPr>
            <w:r w:rsidRPr="00697F0F">
              <w:rPr>
                <w:rFonts w:ascii="Times New Roman" w:hAnsi="Times New Roman"/>
                <w:sz w:val="26"/>
                <w:szCs w:val="26"/>
              </w:rPr>
              <w:t>-</w:t>
            </w:r>
          </w:p>
        </w:tc>
        <w:tc>
          <w:tcPr>
            <w:tcW w:w="3425" w:type="dxa"/>
            <w:vAlign w:val="center"/>
          </w:tcPr>
          <w:p w:rsidR="009F51B6" w:rsidRPr="00697F0F" w:rsidRDefault="009F51B6" w:rsidP="00697F0F">
            <w:pPr>
              <w:spacing w:after="0" w:line="240" w:lineRule="auto"/>
              <w:jc w:val="both"/>
              <w:rPr>
                <w:rFonts w:ascii="Times New Roman" w:hAnsi="Times New Roman"/>
                <w:sz w:val="26"/>
                <w:szCs w:val="26"/>
              </w:rPr>
            </w:pPr>
          </w:p>
          <w:p w:rsidR="0065468F" w:rsidRPr="00697F0F" w:rsidRDefault="0065468F" w:rsidP="00697F0F">
            <w:pPr>
              <w:spacing w:after="0" w:line="240" w:lineRule="auto"/>
              <w:jc w:val="both"/>
              <w:rPr>
                <w:rFonts w:ascii="Times New Roman" w:hAnsi="Times New Roman"/>
                <w:b/>
                <w:sz w:val="26"/>
                <w:szCs w:val="26"/>
              </w:rPr>
            </w:pPr>
            <w:r w:rsidRPr="00697F0F">
              <w:rPr>
                <w:rFonts w:ascii="Times New Roman" w:hAnsi="Times New Roman"/>
                <w:b/>
                <w:sz w:val="26"/>
                <w:szCs w:val="26"/>
              </w:rPr>
              <w:t>Hỗ trợ chi phí tháo dỡ, bốc xếp, vận chuyển di dời, xây dựng cơ sở sản xuất tại địa điểm mới</w:t>
            </w:r>
          </w:p>
          <w:p w:rsidR="004A6D67" w:rsidRPr="00697F0F" w:rsidRDefault="00C01701" w:rsidP="00697F0F">
            <w:pPr>
              <w:spacing w:after="0" w:line="240" w:lineRule="auto"/>
              <w:jc w:val="both"/>
              <w:rPr>
                <w:rFonts w:ascii="Times New Roman" w:hAnsi="Times New Roman"/>
                <w:sz w:val="26"/>
                <w:szCs w:val="26"/>
              </w:rPr>
            </w:pPr>
            <w:r w:rsidRPr="00697F0F">
              <w:rPr>
                <w:rFonts w:ascii="Times New Roman" w:hAnsi="Times New Roman"/>
                <w:b/>
                <w:sz w:val="26"/>
                <w:szCs w:val="26"/>
              </w:rPr>
              <w:t>Mức hỗ trợ</w:t>
            </w:r>
            <w:r w:rsidR="00664ECB" w:rsidRPr="00697F0F">
              <w:rPr>
                <w:rFonts w:ascii="Times New Roman" w:hAnsi="Times New Roman"/>
                <w:sz w:val="26"/>
                <w:szCs w:val="26"/>
              </w:rPr>
              <w:t>:</w:t>
            </w:r>
            <w:r w:rsidRPr="00697F0F">
              <w:rPr>
                <w:rFonts w:ascii="Times New Roman" w:hAnsi="Times New Roman"/>
                <w:sz w:val="26"/>
                <w:szCs w:val="26"/>
              </w:rPr>
              <w:t xml:space="preserve"> 50% chi phí</w:t>
            </w:r>
            <w:r w:rsidR="00664ECB" w:rsidRPr="00697F0F">
              <w:rPr>
                <w:rFonts w:ascii="Times New Roman" w:hAnsi="Times New Roman"/>
                <w:sz w:val="26"/>
                <w:szCs w:val="26"/>
              </w:rPr>
              <w:t xml:space="preserve"> được phê duyệt</w:t>
            </w:r>
            <w:r w:rsidRPr="00697F0F">
              <w:rPr>
                <w:rFonts w:ascii="Times New Roman" w:hAnsi="Times New Roman"/>
                <w:sz w:val="26"/>
                <w:szCs w:val="26"/>
              </w:rPr>
              <w:t xml:space="preserve">, nhưng không quá </w:t>
            </w:r>
            <w:r w:rsidR="00C50F49">
              <w:rPr>
                <w:rFonts w:ascii="Times New Roman" w:hAnsi="Times New Roman"/>
                <w:b/>
                <w:sz w:val="26"/>
                <w:szCs w:val="26"/>
              </w:rPr>
              <w:t>2</w:t>
            </w:r>
            <w:r w:rsidRPr="00697F0F">
              <w:rPr>
                <w:rFonts w:ascii="Times New Roman" w:hAnsi="Times New Roman"/>
                <w:b/>
                <w:sz w:val="26"/>
                <w:szCs w:val="26"/>
              </w:rPr>
              <w:t>50 triệu đồng/CSSX</w:t>
            </w:r>
          </w:p>
        </w:tc>
        <w:tc>
          <w:tcPr>
            <w:tcW w:w="8505" w:type="dxa"/>
            <w:vAlign w:val="center"/>
          </w:tcPr>
          <w:p w:rsidR="005E0310" w:rsidRPr="00697F0F" w:rsidRDefault="005E0310"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Mức hỗ trợ di dời theo </w:t>
            </w:r>
            <w:r w:rsidR="007E0537" w:rsidRPr="00697F0F">
              <w:rPr>
                <w:rFonts w:ascii="Times New Roman" w:hAnsi="Times New Roman"/>
                <w:sz w:val="26"/>
                <w:szCs w:val="26"/>
              </w:rPr>
              <w:t xml:space="preserve">Khoản 2, Điều 6, </w:t>
            </w:r>
            <w:r w:rsidR="00155D46" w:rsidRPr="00697F0F">
              <w:rPr>
                <w:rFonts w:ascii="Times New Roman" w:hAnsi="Times New Roman"/>
                <w:sz w:val="26"/>
                <w:szCs w:val="26"/>
              </w:rPr>
              <w:t>Quyết định số 40</w:t>
            </w:r>
            <w:r w:rsidR="00071ADE" w:rsidRPr="00697F0F">
              <w:rPr>
                <w:rFonts w:ascii="Times New Roman" w:hAnsi="Times New Roman"/>
                <w:sz w:val="26"/>
                <w:szCs w:val="26"/>
              </w:rPr>
              <w:t>/2019/QĐ-UBND về việc Ban hành chính sách hỗ trợ phát triển làng nghề, ngành nghề nông thôn trên địa bàn tỉnh Bình Định giai đoạn 2019-2025.</w:t>
            </w:r>
          </w:p>
          <w:p w:rsidR="00D9151D" w:rsidRPr="00685E8B" w:rsidRDefault="00D9151D" w:rsidP="00697F0F">
            <w:pPr>
              <w:spacing w:after="0" w:line="240" w:lineRule="auto"/>
              <w:jc w:val="both"/>
              <w:rPr>
                <w:rFonts w:ascii="Times New Roman" w:hAnsi="Times New Roman"/>
                <w:i/>
                <w:sz w:val="26"/>
                <w:szCs w:val="26"/>
              </w:rPr>
            </w:pPr>
            <w:r w:rsidRPr="00685E8B">
              <w:rPr>
                <w:rFonts w:ascii="Times New Roman" w:hAnsi="Times New Roman"/>
                <w:i/>
                <w:sz w:val="26"/>
                <w:szCs w:val="26"/>
              </w:rPr>
              <w:t xml:space="preserve">- </w:t>
            </w:r>
            <w:r w:rsidRPr="0010720A">
              <w:rPr>
                <w:rFonts w:ascii="Times New Roman" w:hAnsi="Times New Roman"/>
                <w:sz w:val="26"/>
                <w:szCs w:val="26"/>
              </w:rPr>
              <w:t>Quyết định số 04/2019/QĐ-UBND ngày 14/02/2019 của UBND tỉnh Ban hành Quy định chính sách bồi thường, hỗ trợ và tái định cư khu nhà nước thu hồi đất trên địa bàn tỉnh Bình Định</w:t>
            </w:r>
          </w:p>
          <w:p w:rsidR="00664ECB" w:rsidRPr="00697F0F" w:rsidRDefault="00664ECB" w:rsidP="00697F0F">
            <w:pPr>
              <w:spacing w:after="0" w:line="240" w:lineRule="auto"/>
              <w:jc w:val="both"/>
              <w:rPr>
                <w:rFonts w:ascii="Times New Roman" w:hAnsi="Times New Roman"/>
                <w:sz w:val="26"/>
                <w:szCs w:val="26"/>
              </w:rPr>
            </w:pPr>
            <w:r w:rsidRPr="00697F0F">
              <w:rPr>
                <w:rFonts w:ascii="Times New Roman" w:hAnsi="Times New Roman"/>
                <w:sz w:val="26"/>
                <w:szCs w:val="26"/>
              </w:rPr>
              <w:t xml:space="preserve">- Theo Tờ trình </w:t>
            </w:r>
            <w:proofErr w:type="gramStart"/>
            <w:r w:rsidRPr="00697F0F">
              <w:rPr>
                <w:rFonts w:ascii="Times New Roman" w:hAnsi="Times New Roman"/>
                <w:sz w:val="26"/>
                <w:szCs w:val="26"/>
              </w:rPr>
              <w:t>số  283</w:t>
            </w:r>
            <w:proofErr w:type="gramEnd"/>
            <w:r w:rsidRPr="00697F0F">
              <w:rPr>
                <w:rFonts w:ascii="Times New Roman" w:hAnsi="Times New Roman"/>
                <w:sz w:val="26"/>
                <w:szCs w:val="26"/>
              </w:rPr>
              <w:t>/TTr-STNMT ngày 05/4/2019 của Sở Tài nguyên và Môi trường.</w:t>
            </w:r>
          </w:p>
          <w:p w:rsidR="00EB1A87" w:rsidRPr="00697F0F" w:rsidRDefault="00EB1A87" w:rsidP="00697F0F">
            <w:pPr>
              <w:spacing w:after="0" w:line="240" w:lineRule="auto"/>
              <w:jc w:val="both"/>
              <w:rPr>
                <w:rFonts w:ascii="Times New Roman" w:hAnsi="Times New Roman"/>
                <w:sz w:val="26"/>
                <w:szCs w:val="26"/>
              </w:rPr>
            </w:pPr>
            <w:r w:rsidRPr="00697F0F">
              <w:rPr>
                <w:rFonts w:ascii="Times New Roman" w:hAnsi="Times New Roman"/>
                <w:sz w:val="26"/>
                <w:szCs w:val="26"/>
              </w:rPr>
              <w:t>- Tỉnh Bắc Kạn</w:t>
            </w:r>
            <w:r w:rsidR="000A1232" w:rsidRPr="00697F0F">
              <w:rPr>
                <w:rFonts w:ascii="Times New Roman" w:hAnsi="Times New Roman"/>
                <w:sz w:val="26"/>
                <w:szCs w:val="26"/>
              </w:rPr>
              <w:t xml:space="preserve"> hỗ trợ tối</w:t>
            </w:r>
            <w:r w:rsidR="00D316FD">
              <w:rPr>
                <w:rFonts w:ascii="Times New Roman" w:hAnsi="Times New Roman"/>
                <w:sz w:val="26"/>
                <w:szCs w:val="26"/>
              </w:rPr>
              <w:t xml:space="preserve"> </w:t>
            </w:r>
            <w:r w:rsidR="000A1232" w:rsidRPr="00697F0F">
              <w:rPr>
                <w:rFonts w:ascii="Times New Roman" w:hAnsi="Times New Roman"/>
                <w:sz w:val="26"/>
                <w:szCs w:val="26"/>
              </w:rPr>
              <w:t>đa 50% chi phí, nhưng không quá</w:t>
            </w:r>
            <w:r w:rsidR="00D316FD">
              <w:rPr>
                <w:rFonts w:ascii="Times New Roman" w:hAnsi="Times New Roman"/>
                <w:sz w:val="26"/>
                <w:szCs w:val="26"/>
              </w:rPr>
              <w:t xml:space="preserve"> </w:t>
            </w:r>
            <w:r w:rsidR="000A1232" w:rsidRPr="00697F0F">
              <w:rPr>
                <w:rFonts w:ascii="Times New Roman" w:hAnsi="Times New Roman"/>
                <w:b/>
                <w:sz w:val="26"/>
                <w:szCs w:val="26"/>
              </w:rPr>
              <w:t>250 triệu đồng/cơ sở</w:t>
            </w:r>
            <w:r w:rsidR="00F1798C">
              <w:rPr>
                <w:rFonts w:ascii="Times New Roman" w:hAnsi="Times New Roman"/>
                <w:b/>
                <w:sz w:val="26"/>
                <w:szCs w:val="26"/>
              </w:rPr>
              <w:t xml:space="preserve"> </w:t>
            </w:r>
            <w:r w:rsidR="000A1232" w:rsidRPr="00697F0F">
              <w:rPr>
                <w:rFonts w:ascii="Times New Roman" w:hAnsi="Times New Roman"/>
                <w:sz w:val="26"/>
                <w:szCs w:val="26"/>
              </w:rPr>
              <w:t>bao gồm</w:t>
            </w:r>
            <w:r w:rsidR="00F1798C">
              <w:rPr>
                <w:rFonts w:ascii="Times New Roman" w:hAnsi="Times New Roman"/>
                <w:sz w:val="26"/>
                <w:szCs w:val="26"/>
              </w:rPr>
              <w:t xml:space="preserve"> </w:t>
            </w:r>
            <w:r w:rsidR="001C1CCD" w:rsidRPr="00697F0F">
              <w:rPr>
                <w:rFonts w:ascii="Times New Roman" w:hAnsi="Times New Roman"/>
                <w:sz w:val="26"/>
                <w:szCs w:val="26"/>
              </w:rPr>
              <w:t>chi phí lập</w:t>
            </w:r>
            <w:r w:rsidR="00A6325B">
              <w:rPr>
                <w:rFonts w:ascii="Times New Roman" w:hAnsi="Times New Roman"/>
                <w:sz w:val="26"/>
                <w:szCs w:val="26"/>
              </w:rPr>
              <w:t xml:space="preserve"> </w:t>
            </w:r>
            <w:r w:rsidR="000A1232" w:rsidRPr="00697F0F">
              <w:rPr>
                <w:rFonts w:ascii="Times New Roman" w:hAnsi="Times New Roman"/>
                <w:sz w:val="26"/>
                <w:szCs w:val="26"/>
              </w:rPr>
              <w:t>dự</w:t>
            </w:r>
            <w:r w:rsidR="00A6325B">
              <w:rPr>
                <w:rFonts w:ascii="Times New Roman" w:hAnsi="Times New Roman"/>
                <w:sz w:val="26"/>
                <w:szCs w:val="26"/>
              </w:rPr>
              <w:t xml:space="preserve"> </w:t>
            </w:r>
            <w:r w:rsidR="000A1232" w:rsidRPr="00697F0F">
              <w:rPr>
                <w:rFonts w:ascii="Times New Roman" w:hAnsi="Times New Roman"/>
                <w:sz w:val="26"/>
                <w:szCs w:val="26"/>
              </w:rPr>
              <w:t>án đầu tư di dời và xây dựng cơ sở mớ</w:t>
            </w:r>
            <w:r w:rsidR="008041FF" w:rsidRPr="00697F0F">
              <w:rPr>
                <w:rFonts w:ascii="Times New Roman" w:hAnsi="Times New Roman"/>
                <w:sz w:val="26"/>
                <w:szCs w:val="26"/>
              </w:rPr>
              <w:t>i</w:t>
            </w:r>
            <w:r w:rsidR="004B1AEA" w:rsidRPr="00697F0F">
              <w:rPr>
                <w:rFonts w:ascii="Times New Roman" w:hAnsi="Times New Roman"/>
                <w:sz w:val="26"/>
                <w:szCs w:val="26"/>
              </w:rPr>
              <w:t xml:space="preserve"> (NQ: 08/2018/NQ-HĐND)</w:t>
            </w:r>
            <w:r w:rsidR="00690933" w:rsidRPr="00697F0F">
              <w:rPr>
                <w:rFonts w:ascii="Times New Roman" w:hAnsi="Times New Roman"/>
                <w:sz w:val="26"/>
                <w:szCs w:val="26"/>
              </w:rPr>
              <w:t>.</w:t>
            </w:r>
          </w:p>
        </w:tc>
        <w:tc>
          <w:tcPr>
            <w:tcW w:w="1779" w:type="dxa"/>
            <w:vAlign w:val="center"/>
          </w:tcPr>
          <w:p w:rsidR="004A6D67" w:rsidRPr="00697F0F" w:rsidRDefault="004A6D67" w:rsidP="006B7904">
            <w:pPr>
              <w:spacing w:after="0" w:line="240" w:lineRule="auto"/>
              <w:rPr>
                <w:rFonts w:ascii="Times New Roman" w:hAnsi="Times New Roman"/>
                <w:sz w:val="26"/>
                <w:szCs w:val="26"/>
              </w:rPr>
            </w:pPr>
          </w:p>
        </w:tc>
      </w:tr>
    </w:tbl>
    <w:p w:rsidR="009D2FB6" w:rsidRDefault="009D2FB6" w:rsidP="005609E2">
      <w:pPr>
        <w:rPr>
          <w:rFonts w:ascii="Times New Roman" w:hAnsi="Times New Roman"/>
          <w:b/>
          <w:sz w:val="26"/>
          <w:szCs w:val="26"/>
        </w:rPr>
      </w:pPr>
    </w:p>
    <w:p w:rsidR="002970D6" w:rsidRDefault="002970D6" w:rsidP="000A0380">
      <w:pPr>
        <w:jc w:val="center"/>
        <w:rPr>
          <w:rFonts w:ascii="Times New Roman" w:hAnsi="Times New Roman"/>
          <w:b/>
          <w:sz w:val="26"/>
          <w:szCs w:val="26"/>
        </w:rPr>
      </w:pPr>
    </w:p>
    <w:p w:rsidR="002970D6" w:rsidRDefault="002970D6" w:rsidP="000A0380">
      <w:pPr>
        <w:jc w:val="center"/>
        <w:rPr>
          <w:rFonts w:ascii="Times New Roman" w:hAnsi="Times New Roman"/>
          <w:b/>
          <w:sz w:val="26"/>
          <w:szCs w:val="26"/>
        </w:rPr>
      </w:pPr>
    </w:p>
    <w:p w:rsidR="00D87AFF" w:rsidRDefault="00D87AFF">
      <w:pPr>
        <w:spacing w:after="0" w:line="240" w:lineRule="auto"/>
        <w:rPr>
          <w:rFonts w:ascii="Times New Roman" w:hAnsi="Times New Roman"/>
          <w:b/>
          <w:sz w:val="26"/>
          <w:szCs w:val="26"/>
        </w:rPr>
      </w:pPr>
      <w:r>
        <w:rPr>
          <w:rFonts w:ascii="Times New Roman" w:hAnsi="Times New Roman"/>
          <w:b/>
          <w:sz w:val="26"/>
          <w:szCs w:val="26"/>
        </w:rPr>
        <w:br w:type="page"/>
      </w:r>
    </w:p>
    <w:p w:rsidR="00D058BB" w:rsidRDefault="00D058BB" w:rsidP="000A0380">
      <w:pPr>
        <w:jc w:val="center"/>
        <w:rPr>
          <w:rFonts w:ascii="Times New Roman" w:hAnsi="Times New Roman"/>
          <w:sz w:val="26"/>
          <w:szCs w:val="26"/>
        </w:rPr>
      </w:pPr>
      <w:proofErr w:type="gramStart"/>
      <w:r w:rsidRPr="00724D45">
        <w:rPr>
          <w:rFonts w:ascii="Times New Roman" w:hAnsi="Times New Roman"/>
          <w:b/>
          <w:sz w:val="26"/>
          <w:szCs w:val="26"/>
        </w:rPr>
        <w:lastRenderedPageBreak/>
        <w:t>BẢNG</w:t>
      </w:r>
      <w:r w:rsidRPr="00B91CB3">
        <w:rPr>
          <w:rFonts w:ascii="Times New Roman" w:hAnsi="Times New Roman"/>
          <w:b/>
          <w:sz w:val="26"/>
          <w:szCs w:val="26"/>
        </w:rPr>
        <w:t xml:space="preserve"> 2.</w:t>
      </w:r>
      <w:proofErr w:type="gramEnd"/>
      <w:r w:rsidRPr="00B91CB3">
        <w:rPr>
          <w:rFonts w:ascii="Times New Roman" w:hAnsi="Times New Roman"/>
          <w:b/>
          <w:sz w:val="26"/>
          <w:szCs w:val="26"/>
        </w:rPr>
        <w:t xml:space="preserve"> </w:t>
      </w:r>
      <w:r w:rsidR="000635FF">
        <w:rPr>
          <w:rFonts w:ascii="Times New Roman" w:hAnsi="Times New Roman"/>
          <w:b/>
          <w:sz w:val="26"/>
          <w:szCs w:val="26"/>
        </w:rPr>
        <w:t>G</w:t>
      </w:r>
      <w:r w:rsidR="000635FF" w:rsidRPr="000635FF">
        <w:rPr>
          <w:rFonts w:ascii="Times New Roman" w:hAnsi="Times New Roman"/>
          <w:b/>
          <w:sz w:val="26"/>
          <w:szCs w:val="26"/>
        </w:rPr>
        <w:t>R</w:t>
      </w:r>
      <w:r w:rsidR="000635FF">
        <w:rPr>
          <w:rFonts w:ascii="Times New Roman" w:hAnsi="Times New Roman"/>
          <w:b/>
          <w:sz w:val="26"/>
          <w:szCs w:val="26"/>
        </w:rPr>
        <w:t>DP</w:t>
      </w:r>
      <w:r w:rsidRPr="00B91CB3">
        <w:rPr>
          <w:rFonts w:ascii="Times New Roman" w:hAnsi="Times New Roman"/>
          <w:b/>
          <w:sz w:val="26"/>
          <w:szCs w:val="26"/>
        </w:rPr>
        <w:t xml:space="preserve"> VÀ GIÁ TRỊ SẢN XUẤT CÔNG NGHIỆP CÁC TỈNH THÀNH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96"/>
        <w:gridCol w:w="2070"/>
        <w:gridCol w:w="2097"/>
        <w:gridCol w:w="2123"/>
        <w:gridCol w:w="1912"/>
        <w:gridCol w:w="2003"/>
        <w:gridCol w:w="2024"/>
      </w:tblGrid>
      <w:tr w:rsidR="00F85F62" w:rsidRPr="00697F0F" w:rsidTr="00697F0F">
        <w:tc>
          <w:tcPr>
            <w:tcW w:w="2196" w:type="dxa"/>
          </w:tcPr>
          <w:p w:rsidR="008D574E" w:rsidRPr="00697F0F" w:rsidRDefault="008D574E"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Tỉnh</w:t>
            </w:r>
          </w:p>
        </w:tc>
        <w:tc>
          <w:tcPr>
            <w:tcW w:w="2070" w:type="dxa"/>
          </w:tcPr>
          <w:p w:rsidR="008D574E" w:rsidRPr="00697F0F" w:rsidRDefault="008D574E"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Bắc Kạn</w:t>
            </w:r>
          </w:p>
        </w:tc>
        <w:tc>
          <w:tcPr>
            <w:tcW w:w="2097" w:type="dxa"/>
          </w:tcPr>
          <w:p w:rsidR="008D574E" w:rsidRPr="00697F0F" w:rsidRDefault="008D574E"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Hòa Bình</w:t>
            </w:r>
          </w:p>
        </w:tc>
        <w:tc>
          <w:tcPr>
            <w:tcW w:w="2123" w:type="dxa"/>
          </w:tcPr>
          <w:p w:rsidR="008D574E" w:rsidRPr="00697F0F" w:rsidRDefault="008D574E"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Đồng Tháp</w:t>
            </w:r>
          </w:p>
        </w:tc>
        <w:tc>
          <w:tcPr>
            <w:tcW w:w="1912" w:type="dxa"/>
          </w:tcPr>
          <w:p w:rsidR="008D574E" w:rsidRPr="00697F0F" w:rsidRDefault="008D574E"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Nghệ An</w:t>
            </w:r>
          </w:p>
        </w:tc>
        <w:tc>
          <w:tcPr>
            <w:tcW w:w="2003" w:type="dxa"/>
          </w:tcPr>
          <w:p w:rsidR="008D574E" w:rsidRPr="00697F0F" w:rsidRDefault="008D574E"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Quảng Ngãi</w:t>
            </w:r>
          </w:p>
        </w:tc>
        <w:tc>
          <w:tcPr>
            <w:tcW w:w="2024" w:type="dxa"/>
          </w:tcPr>
          <w:p w:rsidR="008D574E" w:rsidRPr="00697F0F" w:rsidRDefault="008D574E" w:rsidP="00697F0F">
            <w:pPr>
              <w:spacing w:after="0" w:line="240" w:lineRule="auto"/>
              <w:jc w:val="center"/>
              <w:rPr>
                <w:rFonts w:ascii="Times New Roman" w:hAnsi="Times New Roman"/>
                <w:b/>
                <w:sz w:val="26"/>
                <w:szCs w:val="26"/>
              </w:rPr>
            </w:pPr>
            <w:r w:rsidRPr="00697F0F">
              <w:rPr>
                <w:rFonts w:ascii="Times New Roman" w:hAnsi="Times New Roman"/>
                <w:b/>
                <w:sz w:val="26"/>
                <w:szCs w:val="26"/>
              </w:rPr>
              <w:t>Bình</w:t>
            </w:r>
            <w:r w:rsidR="00A3044F">
              <w:rPr>
                <w:rFonts w:ascii="Times New Roman" w:hAnsi="Times New Roman"/>
                <w:b/>
                <w:sz w:val="26"/>
                <w:szCs w:val="26"/>
              </w:rPr>
              <w:t xml:space="preserve"> </w:t>
            </w:r>
            <w:r w:rsidRPr="00697F0F">
              <w:rPr>
                <w:rFonts w:ascii="Times New Roman" w:hAnsi="Times New Roman"/>
                <w:b/>
                <w:sz w:val="26"/>
                <w:szCs w:val="26"/>
              </w:rPr>
              <w:t>Định</w:t>
            </w:r>
          </w:p>
        </w:tc>
      </w:tr>
      <w:tr w:rsidR="00F85F62" w:rsidRPr="00697F0F" w:rsidTr="00697F0F">
        <w:tc>
          <w:tcPr>
            <w:tcW w:w="2196" w:type="dxa"/>
          </w:tcPr>
          <w:p w:rsidR="008D574E" w:rsidRPr="00697F0F" w:rsidRDefault="000635FF" w:rsidP="00697F0F">
            <w:pPr>
              <w:spacing w:after="0" w:line="240" w:lineRule="auto"/>
              <w:rPr>
                <w:rFonts w:ascii="Times New Roman" w:hAnsi="Times New Roman"/>
                <w:b/>
                <w:sz w:val="26"/>
                <w:szCs w:val="26"/>
              </w:rPr>
            </w:pPr>
            <w:bookmarkStart w:id="0" w:name="_GoBack"/>
            <w:bookmarkEnd w:id="0"/>
            <w:r>
              <w:rPr>
                <w:rFonts w:ascii="Times New Roman" w:hAnsi="Times New Roman"/>
                <w:b/>
                <w:sz w:val="26"/>
                <w:szCs w:val="26"/>
              </w:rPr>
              <w:t>G</w:t>
            </w:r>
            <w:r w:rsidRPr="000635FF">
              <w:rPr>
                <w:rFonts w:ascii="Times New Roman" w:hAnsi="Times New Roman"/>
                <w:b/>
                <w:sz w:val="26"/>
                <w:szCs w:val="26"/>
              </w:rPr>
              <w:t>RD</w:t>
            </w:r>
            <w:r>
              <w:rPr>
                <w:rFonts w:ascii="Times New Roman" w:hAnsi="Times New Roman"/>
                <w:b/>
                <w:sz w:val="26"/>
                <w:szCs w:val="26"/>
              </w:rPr>
              <w:t>P</w:t>
            </w:r>
            <w:r w:rsidR="008D574E" w:rsidRPr="00697F0F">
              <w:rPr>
                <w:rFonts w:ascii="Times New Roman" w:hAnsi="Times New Roman"/>
                <w:b/>
                <w:sz w:val="26"/>
                <w:szCs w:val="26"/>
              </w:rPr>
              <w:t xml:space="preserve"> năm 2018</w:t>
            </w:r>
          </w:p>
        </w:tc>
        <w:tc>
          <w:tcPr>
            <w:tcW w:w="2070"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5,9%</w:t>
            </w:r>
          </w:p>
        </w:tc>
        <w:tc>
          <w:tcPr>
            <w:tcW w:w="2097"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8,36%</w:t>
            </w:r>
          </w:p>
        </w:tc>
        <w:tc>
          <w:tcPr>
            <w:tcW w:w="2123"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6,91%</w:t>
            </w:r>
          </w:p>
        </w:tc>
        <w:tc>
          <w:tcPr>
            <w:tcW w:w="1912"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8,77%</w:t>
            </w:r>
          </w:p>
        </w:tc>
        <w:tc>
          <w:tcPr>
            <w:tcW w:w="2003"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9,6%</w:t>
            </w:r>
          </w:p>
        </w:tc>
        <w:tc>
          <w:tcPr>
            <w:tcW w:w="2024"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7,32%</w:t>
            </w:r>
          </w:p>
        </w:tc>
      </w:tr>
      <w:tr w:rsidR="00F85F62" w:rsidRPr="00697F0F" w:rsidTr="00697F0F">
        <w:tc>
          <w:tcPr>
            <w:tcW w:w="2196" w:type="dxa"/>
          </w:tcPr>
          <w:p w:rsidR="008D574E" w:rsidRPr="00697F0F" w:rsidRDefault="008D574E" w:rsidP="00697F0F">
            <w:pPr>
              <w:spacing w:after="0" w:line="240" w:lineRule="auto"/>
              <w:rPr>
                <w:rFonts w:ascii="Times New Roman" w:hAnsi="Times New Roman"/>
                <w:b/>
                <w:sz w:val="26"/>
                <w:szCs w:val="26"/>
              </w:rPr>
            </w:pPr>
            <w:r w:rsidRPr="00697F0F">
              <w:rPr>
                <w:rFonts w:ascii="Times New Roman" w:hAnsi="Times New Roman"/>
                <w:b/>
                <w:sz w:val="26"/>
                <w:szCs w:val="26"/>
              </w:rPr>
              <w:t>Giá trị SXCN năm 2018</w:t>
            </w:r>
          </w:p>
        </w:tc>
        <w:tc>
          <w:tcPr>
            <w:tcW w:w="2070"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1.081 tỷ đồng</w:t>
            </w:r>
          </w:p>
        </w:tc>
        <w:tc>
          <w:tcPr>
            <w:tcW w:w="2097"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32.520 tỷ đồng</w:t>
            </w:r>
          </w:p>
        </w:tc>
        <w:tc>
          <w:tcPr>
            <w:tcW w:w="2123"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59.000 tỷ đồng</w:t>
            </w:r>
          </w:p>
        </w:tc>
        <w:tc>
          <w:tcPr>
            <w:tcW w:w="1912"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57.588 tỷ đồng</w:t>
            </w:r>
          </w:p>
        </w:tc>
        <w:tc>
          <w:tcPr>
            <w:tcW w:w="2003"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114.132 tỷ đồng</w:t>
            </w:r>
          </w:p>
        </w:tc>
        <w:tc>
          <w:tcPr>
            <w:tcW w:w="2024" w:type="dxa"/>
            <w:vAlign w:val="center"/>
          </w:tcPr>
          <w:p w:rsidR="008D574E" w:rsidRPr="00697F0F" w:rsidRDefault="003E180F" w:rsidP="00697F0F">
            <w:pPr>
              <w:spacing w:after="0" w:line="240" w:lineRule="auto"/>
              <w:jc w:val="center"/>
              <w:rPr>
                <w:rFonts w:ascii="Times New Roman" w:hAnsi="Times New Roman"/>
                <w:sz w:val="26"/>
                <w:szCs w:val="26"/>
              </w:rPr>
            </w:pPr>
            <w:r w:rsidRPr="00697F0F">
              <w:rPr>
                <w:rFonts w:ascii="Times New Roman" w:hAnsi="Times New Roman"/>
                <w:sz w:val="26"/>
                <w:szCs w:val="26"/>
              </w:rPr>
              <w:t>41.164 tỷ đồng</w:t>
            </w:r>
          </w:p>
        </w:tc>
      </w:tr>
    </w:tbl>
    <w:p w:rsidR="00D058BB" w:rsidRPr="00273CB0" w:rsidRDefault="00D058BB" w:rsidP="00A7567C">
      <w:pPr>
        <w:rPr>
          <w:rFonts w:ascii="Times New Roman" w:hAnsi="Times New Roman"/>
          <w:sz w:val="26"/>
          <w:szCs w:val="26"/>
        </w:rPr>
      </w:pPr>
    </w:p>
    <w:sectPr w:rsidR="00D058BB" w:rsidRPr="00273CB0" w:rsidSect="00CB0FCE">
      <w:footerReference w:type="default" r:id="rId8"/>
      <w:pgSz w:w="16839" w:h="11907" w:orient="landscape" w:code="9"/>
      <w:pgMar w:top="1134" w:right="1134" w:bottom="1134"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1A7" w:rsidRDefault="009C11A7" w:rsidP="00CB0FCE">
      <w:pPr>
        <w:spacing w:after="0" w:line="240" w:lineRule="auto"/>
      </w:pPr>
      <w:r>
        <w:separator/>
      </w:r>
    </w:p>
  </w:endnote>
  <w:endnote w:type="continuationSeparator" w:id="0">
    <w:p w:rsidR="009C11A7" w:rsidRDefault="009C11A7" w:rsidP="00CB0F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33D" w:rsidRDefault="00386F29">
    <w:pPr>
      <w:pStyle w:val="Footer"/>
      <w:jc w:val="right"/>
    </w:pPr>
    <w:r w:rsidRPr="00B05944">
      <w:rPr>
        <w:rFonts w:ascii="Times New Roman" w:hAnsi="Times New Roman"/>
        <w:sz w:val="28"/>
      </w:rPr>
      <w:fldChar w:fldCharType="begin"/>
    </w:r>
    <w:r w:rsidR="006E3D0B" w:rsidRPr="00B05944">
      <w:rPr>
        <w:rFonts w:ascii="Times New Roman" w:hAnsi="Times New Roman"/>
        <w:sz w:val="28"/>
      </w:rPr>
      <w:instrText xml:space="preserve"> PAGE   \* MERGEFORMAT </w:instrText>
    </w:r>
    <w:r w:rsidRPr="00B05944">
      <w:rPr>
        <w:rFonts w:ascii="Times New Roman" w:hAnsi="Times New Roman"/>
        <w:sz w:val="28"/>
      </w:rPr>
      <w:fldChar w:fldCharType="separate"/>
    </w:r>
    <w:r w:rsidR="00D87AFF">
      <w:rPr>
        <w:rFonts w:ascii="Times New Roman" w:hAnsi="Times New Roman"/>
        <w:noProof/>
        <w:sz w:val="28"/>
      </w:rPr>
      <w:t>4</w:t>
    </w:r>
    <w:r w:rsidRPr="00B05944">
      <w:rPr>
        <w:rFonts w:ascii="Times New Roman" w:hAnsi="Times New Roman"/>
        <w:sz w:val="28"/>
      </w:rPr>
      <w:fldChar w:fldCharType="end"/>
    </w:r>
  </w:p>
  <w:p w:rsidR="00CB0FCE" w:rsidRDefault="00CB0F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1A7" w:rsidRDefault="009C11A7" w:rsidP="00CB0FCE">
      <w:pPr>
        <w:spacing w:after="0" w:line="240" w:lineRule="auto"/>
      </w:pPr>
      <w:r>
        <w:separator/>
      </w:r>
    </w:p>
  </w:footnote>
  <w:footnote w:type="continuationSeparator" w:id="0">
    <w:p w:rsidR="009C11A7" w:rsidRDefault="009C11A7" w:rsidP="00CB0F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9514C5"/>
    <w:multiLevelType w:val="hybridMultilevel"/>
    <w:tmpl w:val="5D702E26"/>
    <w:lvl w:ilvl="0" w:tplc="A36E43E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A7567C"/>
    <w:rsid w:val="00000331"/>
    <w:rsid w:val="000042EC"/>
    <w:rsid w:val="00016A0B"/>
    <w:rsid w:val="00023ECC"/>
    <w:rsid w:val="000324C8"/>
    <w:rsid w:val="0003375C"/>
    <w:rsid w:val="00051FF2"/>
    <w:rsid w:val="000635FF"/>
    <w:rsid w:val="00071ADE"/>
    <w:rsid w:val="00085533"/>
    <w:rsid w:val="000942B1"/>
    <w:rsid w:val="000959F9"/>
    <w:rsid w:val="000A0380"/>
    <w:rsid w:val="000A1232"/>
    <w:rsid w:val="000A1708"/>
    <w:rsid w:val="000A225E"/>
    <w:rsid w:val="000C1A78"/>
    <w:rsid w:val="000C38EF"/>
    <w:rsid w:val="000E0BBF"/>
    <w:rsid w:val="000E4771"/>
    <w:rsid w:val="000E4C7B"/>
    <w:rsid w:val="000E7037"/>
    <w:rsid w:val="000F47D4"/>
    <w:rsid w:val="000F7CCE"/>
    <w:rsid w:val="0010720A"/>
    <w:rsid w:val="00114D50"/>
    <w:rsid w:val="00137570"/>
    <w:rsid w:val="00142391"/>
    <w:rsid w:val="001459D4"/>
    <w:rsid w:val="001471D0"/>
    <w:rsid w:val="00150462"/>
    <w:rsid w:val="00155D46"/>
    <w:rsid w:val="00157D15"/>
    <w:rsid w:val="00163F88"/>
    <w:rsid w:val="001647E2"/>
    <w:rsid w:val="0017196B"/>
    <w:rsid w:val="00176CB0"/>
    <w:rsid w:val="0019607E"/>
    <w:rsid w:val="001C1CCD"/>
    <w:rsid w:val="001E1F56"/>
    <w:rsid w:val="001E6BBA"/>
    <w:rsid w:val="001E7FC1"/>
    <w:rsid w:val="00202388"/>
    <w:rsid w:val="00202EA1"/>
    <w:rsid w:val="002052ED"/>
    <w:rsid w:val="00206462"/>
    <w:rsid w:val="0021001B"/>
    <w:rsid w:val="002161BD"/>
    <w:rsid w:val="00216CA4"/>
    <w:rsid w:val="00221784"/>
    <w:rsid w:val="002223CF"/>
    <w:rsid w:val="00225646"/>
    <w:rsid w:val="002321D0"/>
    <w:rsid w:val="00263534"/>
    <w:rsid w:val="00263858"/>
    <w:rsid w:val="00264882"/>
    <w:rsid w:val="0026503C"/>
    <w:rsid w:val="0027166C"/>
    <w:rsid w:val="00272D67"/>
    <w:rsid w:val="00273CB0"/>
    <w:rsid w:val="00276759"/>
    <w:rsid w:val="00277F6F"/>
    <w:rsid w:val="0028345A"/>
    <w:rsid w:val="00295097"/>
    <w:rsid w:val="002970D6"/>
    <w:rsid w:val="002A34F9"/>
    <w:rsid w:val="002B2053"/>
    <w:rsid w:val="002D0E59"/>
    <w:rsid w:val="002D4966"/>
    <w:rsid w:val="002D7E85"/>
    <w:rsid w:val="002E7823"/>
    <w:rsid w:val="003103EB"/>
    <w:rsid w:val="00316ED2"/>
    <w:rsid w:val="00324437"/>
    <w:rsid w:val="00333022"/>
    <w:rsid w:val="00342E3F"/>
    <w:rsid w:val="003440A4"/>
    <w:rsid w:val="0034681D"/>
    <w:rsid w:val="00347C45"/>
    <w:rsid w:val="0035117C"/>
    <w:rsid w:val="00355EE0"/>
    <w:rsid w:val="003630F2"/>
    <w:rsid w:val="00380FEB"/>
    <w:rsid w:val="0038179E"/>
    <w:rsid w:val="00386F29"/>
    <w:rsid w:val="0039120A"/>
    <w:rsid w:val="003934C8"/>
    <w:rsid w:val="003A162A"/>
    <w:rsid w:val="003A5838"/>
    <w:rsid w:val="003A5C7D"/>
    <w:rsid w:val="003B087E"/>
    <w:rsid w:val="003B4AF4"/>
    <w:rsid w:val="003D02A9"/>
    <w:rsid w:val="003E180F"/>
    <w:rsid w:val="003E64D2"/>
    <w:rsid w:val="003F2A97"/>
    <w:rsid w:val="003F6796"/>
    <w:rsid w:val="004050D0"/>
    <w:rsid w:val="00405420"/>
    <w:rsid w:val="00405D12"/>
    <w:rsid w:val="00407060"/>
    <w:rsid w:val="004153D6"/>
    <w:rsid w:val="00421142"/>
    <w:rsid w:val="00427D50"/>
    <w:rsid w:val="004349B5"/>
    <w:rsid w:val="0044048B"/>
    <w:rsid w:val="00456C00"/>
    <w:rsid w:val="00460F90"/>
    <w:rsid w:val="00462306"/>
    <w:rsid w:val="004777DC"/>
    <w:rsid w:val="00490BE3"/>
    <w:rsid w:val="004916A1"/>
    <w:rsid w:val="00495388"/>
    <w:rsid w:val="004A37F3"/>
    <w:rsid w:val="004A6D67"/>
    <w:rsid w:val="004B1AEA"/>
    <w:rsid w:val="004C327E"/>
    <w:rsid w:val="004D1D54"/>
    <w:rsid w:val="004E1F19"/>
    <w:rsid w:val="005026DF"/>
    <w:rsid w:val="0050506A"/>
    <w:rsid w:val="00513A31"/>
    <w:rsid w:val="00516BB2"/>
    <w:rsid w:val="0052192F"/>
    <w:rsid w:val="00530868"/>
    <w:rsid w:val="00546C23"/>
    <w:rsid w:val="00550CA0"/>
    <w:rsid w:val="005609E2"/>
    <w:rsid w:val="005646BF"/>
    <w:rsid w:val="00571399"/>
    <w:rsid w:val="00571F9F"/>
    <w:rsid w:val="00596A60"/>
    <w:rsid w:val="005B124F"/>
    <w:rsid w:val="005B5CCE"/>
    <w:rsid w:val="005B666A"/>
    <w:rsid w:val="005D225E"/>
    <w:rsid w:val="005D2C8D"/>
    <w:rsid w:val="005E0310"/>
    <w:rsid w:val="005F1B9D"/>
    <w:rsid w:val="005F70D1"/>
    <w:rsid w:val="006121E8"/>
    <w:rsid w:val="006151E8"/>
    <w:rsid w:val="0062195F"/>
    <w:rsid w:val="00627050"/>
    <w:rsid w:val="006315A9"/>
    <w:rsid w:val="00637D0F"/>
    <w:rsid w:val="006432A1"/>
    <w:rsid w:val="0065468F"/>
    <w:rsid w:val="00661A5F"/>
    <w:rsid w:val="00664ECB"/>
    <w:rsid w:val="0067031A"/>
    <w:rsid w:val="006816D7"/>
    <w:rsid w:val="00685E8B"/>
    <w:rsid w:val="00690933"/>
    <w:rsid w:val="006920C9"/>
    <w:rsid w:val="00692BE2"/>
    <w:rsid w:val="00697BDD"/>
    <w:rsid w:val="00697F0F"/>
    <w:rsid w:val="006A4341"/>
    <w:rsid w:val="006B7904"/>
    <w:rsid w:val="006D29A2"/>
    <w:rsid w:val="006D50AB"/>
    <w:rsid w:val="006D7C01"/>
    <w:rsid w:val="006E1084"/>
    <w:rsid w:val="006E3D0B"/>
    <w:rsid w:val="006F4AB2"/>
    <w:rsid w:val="006F6FD8"/>
    <w:rsid w:val="00703045"/>
    <w:rsid w:val="00703DDC"/>
    <w:rsid w:val="00707583"/>
    <w:rsid w:val="00724D45"/>
    <w:rsid w:val="007316C2"/>
    <w:rsid w:val="00732018"/>
    <w:rsid w:val="00734CA5"/>
    <w:rsid w:val="00746C29"/>
    <w:rsid w:val="00755478"/>
    <w:rsid w:val="0076242F"/>
    <w:rsid w:val="00776D61"/>
    <w:rsid w:val="00783CE2"/>
    <w:rsid w:val="007957FA"/>
    <w:rsid w:val="007B1AA9"/>
    <w:rsid w:val="007B6C14"/>
    <w:rsid w:val="007B71EF"/>
    <w:rsid w:val="007D2181"/>
    <w:rsid w:val="007D2893"/>
    <w:rsid w:val="007D31D6"/>
    <w:rsid w:val="007E0537"/>
    <w:rsid w:val="007E2092"/>
    <w:rsid w:val="007F2F49"/>
    <w:rsid w:val="008038B8"/>
    <w:rsid w:val="008041FF"/>
    <w:rsid w:val="00805356"/>
    <w:rsid w:val="008072D0"/>
    <w:rsid w:val="008106FA"/>
    <w:rsid w:val="00816F78"/>
    <w:rsid w:val="00817ADD"/>
    <w:rsid w:val="008215C9"/>
    <w:rsid w:val="00834D4D"/>
    <w:rsid w:val="0084417B"/>
    <w:rsid w:val="00852C44"/>
    <w:rsid w:val="00857D40"/>
    <w:rsid w:val="008621DD"/>
    <w:rsid w:val="00876CFC"/>
    <w:rsid w:val="00896AD0"/>
    <w:rsid w:val="008C3057"/>
    <w:rsid w:val="008C3E41"/>
    <w:rsid w:val="008D1CAB"/>
    <w:rsid w:val="008D574E"/>
    <w:rsid w:val="008D7EC4"/>
    <w:rsid w:val="008F1199"/>
    <w:rsid w:val="008F3EC7"/>
    <w:rsid w:val="008F7409"/>
    <w:rsid w:val="00926718"/>
    <w:rsid w:val="0094570C"/>
    <w:rsid w:val="00950AFF"/>
    <w:rsid w:val="00961CBC"/>
    <w:rsid w:val="00971D83"/>
    <w:rsid w:val="009908AD"/>
    <w:rsid w:val="00993B0F"/>
    <w:rsid w:val="009B3A10"/>
    <w:rsid w:val="009C11A7"/>
    <w:rsid w:val="009C433D"/>
    <w:rsid w:val="009C56BE"/>
    <w:rsid w:val="009D2E81"/>
    <w:rsid w:val="009D2FB6"/>
    <w:rsid w:val="009D56DA"/>
    <w:rsid w:val="009D5E48"/>
    <w:rsid w:val="009E1C01"/>
    <w:rsid w:val="009E70E4"/>
    <w:rsid w:val="009F1D9D"/>
    <w:rsid w:val="009F3CB2"/>
    <w:rsid w:val="009F4F74"/>
    <w:rsid w:val="009F51B6"/>
    <w:rsid w:val="009F718F"/>
    <w:rsid w:val="009F7703"/>
    <w:rsid w:val="00A0114C"/>
    <w:rsid w:val="00A0641A"/>
    <w:rsid w:val="00A107CA"/>
    <w:rsid w:val="00A22A83"/>
    <w:rsid w:val="00A24592"/>
    <w:rsid w:val="00A3044F"/>
    <w:rsid w:val="00A3409F"/>
    <w:rsid w:val="00A402CB"/>
    <w:rsid w:val="00A44B44"/>
    <w:rsid w:val="00A45256"/>
    <w:rsid w:val="00A6325B"/>
    <w:rsid w:val="00A66C70"/>
    <w:rsid w:val="00A72E5C"/>
    <w:rsid w:val="00A7567C"/>
    <w:rsid w:val="00A76243"/>
    <w:rsid w:val="00A8434E"/>
    <w:rsid w:val="00A9580A"/>
    <w:rsid w:val="00AA06AF"/>
    <w:rsid w:val="00AA3CD4"/>
    <w:rsid w:val="00AC3C1E"/>
    <w:rsid w:val="00AC713C"/>
    <w:rsid w:val="00AD719D"/>
    <w:rsid w:val="00AE5C59"/>
    <w:rsid w:val="00AE7027"/>
    <w:rsid w:val="00AF201D"/>
    <w:rsid w:val="00B05944"/>
    <w:rsid w:val="00B1063B"/>
    <w:rsid w:val="00B1073C"/>
    <w:rsid w:val="00B1247F"/>
    <w:rsid w:val="00B275E6"/>
    <w:rsid w:val="00B31143"/>
    <w:rsid w:val="00B375CB"/>
    <w:rsid w:val="00B50CDC"/>
    <w:rsid w:val="00B5290D"/>
    <w:rsid w:val="00B55162"/>
    <w:rsid w:val="00B62A6C"/>
    <w:rsid w:val="00B6556D"/>
    <w:rsid w:val="00B87BF8"/>
    <w:rsid w:val="00B91CB3"/>
    <w:rsid w:val="00B93EA8"/>
    <w:rsid w:val="00BA24A5"/>
    <w:rsid w:val="00BA2F1A"/>
    <w:rsid w:val="00BA6802"/>
    <w:rsid w:val="00BC1722"/>
    <w:rsid w:val="00BD3E0D"/>
    <w:rsid w:val="00BE04AE"/>
    <w:rsid w:val="00BF0C3A"/>
    <w:rsid w:val="00BF411A"/>
    <w:rsid w:val="00C01701"/>
    <w:rsid w:val="00C05216"/>
    <w:rsid w:val="00C07B9B"/>
    <w:rsid w:val="00C172E1"/>
    <w:rsid w:val="00C216A3"/>
    <w:rsid w:val="00C22C6A"/>
    <w:rsid w:val="00C37247"/>
    <w:rsid w:val="00C50F49"/>
    <w:rsid w:val="00C54DD4"/>
    <w:rsid w:val="00C57A1F"/>
    <w:rsid w:val="00C61C8E"/>
    <w:rsid w:val="00C63AA2"/>
    <w:rsid w:val="00C674F3"/>
    <w:rsid w:val="00C732D8"/>
    <w:rsid w:val="00C924D7"/>
    <w:rsid w:val="00CA2B93"/>
    <w:rsid w:val="00CA7364"/>
    <w:rsid w:val="00CB057E"/>
    <w:rsid w:val="00CB0FCE"/>
    <w:rsid w:val="00CC08CC"/>
    <w:rsid w:val="00CC2BB9"/>
    <w:rsid w:val="00CC67BC"/>
    <w:rsid w:val="00CD1B3D"/>
    <w:rsid w:val="00CD3F95"/>
    <w:rsid w:val="00D03E6B"/>
    <w:rsid w:val="00D058BB"/>
    <w:rsid w:val="00D06176"/>
    <w:rsid w:val="00D316FD"/>
    <w:rsid w:val="00D35581"/>
    <w:rsid w:val="00D427A0"/>
    <w:rsid w:val="00D42E8F"/>
    <w:rsid w:val="00D80D1A"/>
    <w:rsid w:val="00D82CEF"/>
    <w:rsid w:val="00D863D2"/>
    <w:rsid w:val="00D87AFF"/>
    <w:rsid w:val="00D9151D"/>
    <w:rsid w:val="00DB0C51"/>
    <w:rsid w:val="00DB5201"/>
    <w:rsid w:val="00DB73E5"/>
    <w:rsid w:val="00DC0E2F"/>
    <w:rsid w:val="00DC5A77"/>
    <w:rsid w:val="00DC62AD"/>
    <w:rsid w:val="00DD03A8"/>
    <w:rsid w:val="00DD6FC3"/>
    <w:rsid w:val="00DE6809"/>
    <w:rsid w:val="00DF6F49"/>
    <w:rsid w:val="00E10524"/>
    <w:rsid w:val="00E12E28"/>
    <w:rsid w:val="00E17BFA"/>
    <w:rsid w:val="00E210D9"/>
    <w:rsid w:val="00E2353B"/>
    <w:rsid w:val="00E236EC"/>
    <w:rsid w:val="00E34802"/>
    <w:rsid w:val="00E34A8D"/>
    <w:rsid w:val="00E66D7C"/>
    <w:rsid w:val="00E73F8F"/>
    <w:rsid w:val="00E80AFB"/>
    <w:rsid w:val="00E8187B"/>
    <w:rsid w:val="00E82158"/>
    <w:rsid w:val="00E84DC6"/>
    <w:rsid w:val="00E863BF"/>
    <w:rsid w:val="00E96924"/>
    <w:rsid w:val="00EB1A87"/>
    <w:rsid w:val="00EB3B56"/>
    <w:rsid w:val="00EC2AD1"/>
    <w:rsid w:val="00ED5FCC"/>
    <w:rsid w:val="00EE05EA"/>
    <w:rsid w:val="00EF2B81"/>
    <w:rsid w:val="00EF7B67"/>
    <w:rsid w:val="00F00E5C"/>
    <w:rsid w:val="00F03AFD"/>
    <w:rsid w:val="00F1798C"/>
    <w:rsid w:val="00F75856"/>
    <w:rsid w:val="00F85F62"/>
    <w:rsid w:val="00F9302F"/>
    <w:rsid w:val="00F939FE"/>
    <w:rsid w:val="00F95817"/>
    <w:rsid w:val="00F96634"/>
    <w:rsid w:val="00F9691A"/>
    <w:rsid w:val="00FB1C09"/>
    <w:rsid w:val="00FB22FC"/>
    <w:rsid w:val="00FB7DC5"/>
    <w:rsid w:val="00FC4DC4"/>
    <w:rsid w:val="00FD1E51"/>
    <w:rsid w:val="00FF4D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D0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56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2A34F9"/>
    <w:pPr>
      <w:ind w:left="720"/>
      <w:contextualSpacing/>
    </w:pPr>
  </w:style>
  <w:style w:type="paragraph" w:styleId="Header">
    <w:name w:val="header"/>
    <w:basedOn w:val="Normal"/>
    <w:link w:val="HeaderChar"/>
    <w:uiPriority w:val="99"/>
    <w:semiHidden/>
    <w:unhideWhenUsed/>
    <w:rsid w:val="00CB0FC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B0FCE"/>
  </w:style>
  <w:style w:type="paragraph" w:styleId="Footer">
    <w:name w:val="footer"/>
    <w:basedOn w:val="Normal"/>
    <w:link w:val="FooterChar"/>
    <w:uiPriority w:val="99"/>
    <w:unhideWhenUsed/>
    <w:rsid w:val="00CB0F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0F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ADA7A-ED8E-49B8-B002-31CD4E50C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QuyNhonComputer Co.,Ltd</Company>
  <LinksUpToDate>false</LinksUpToDate>
  <CharactersWithSpaces>4902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Win7</cp:lastModifiedBy>
  <cp:revision>254</cp:revision>
  <cp:lastPrinted>2019-10-25T00:52:00Z</cp:lastPrinted>
  <dcterms:created xsi:type="dcterms:W3CDTF">2019-10-16T02:45:00Z</dcterms:created>
  <dcterms:modified xsi:type="dcterms:W3CDTF">2019-10-28T03:12:00Z</dcterms:modified>
</cp:coreProperties>
</file>